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95" w:rsidRPr="00C35DE1" w:rsidRDefault="00D73695" w:rsidP="00D73695">
      <w:pPr>
        <w:pStyle w:val="AHPRATitle"/>
        <w:rPr>
          <w:color w:val="00BCCE"/>
          <w:sz w:val="32"/>
          <w:szCs w:val="32"/>
        </w:rPr>
      </w:pPr>
      <w:bookmarkStart w:id="0" w:name="OLE_LINK3"/>
      <w:bookmarkStart w:id="1" w:name="OLE_LINK4"/>
      <w:r>
        <w:rPr>
          <w:color w:val="00BCCE"/>
          <w:sz w:val="32"/>
          <w:szCs w:val="32"/>
        </w:rPr>
        <w:t>Frequently asked questions</w:t>
      </w:r>
    </w:p>
    <w:bookmarkEnd w:id="0"/>
    <w:bookmarkEnd w:id="1"/>
    <w:p w:rsidR="00D73695" w:rsidRDefault="000328D3" w:rsidP="00D73695">
      <w:pPr>
        <w:pStyle w:val="AHPRAHeadline"/>
        <w:outlineLvl w:val="0"/>
      </w:pPr>
      <w:r w:rsidRPr="000328D3">
        <w:rPr>
          <w:rFonts w:cs="Arial"/>
          <w:noProof/>
          <w:color w:val="60605B"/>
          <w:sz w:val="32"/>
          <w:szCs w:val="32"/>
          <w:lang w:eastAsia="en-AU"/>
        </w:rPr>
        <w:pict>
          <v:shapetype id="_x0000_t32" coordsize="21600,21600" o:spt="32" o:oned="t" path="m,l21600,21600e" filled="f">
            <v:path arrowok="t" fillok="f" o:connecttype="none"/>
            <o:lock v:ext="edit" shapetype="t"/>
          </v:shapetype>
          <v:shape id="_x0000_s1026" type="#_x0000_t32" style="position:absolute;margin-left:-55.65pt;margin-top:.15pt;width:248.15pt;height:0;z-index:251660288" o:connectortype="straight"/>
        </w:pict>
      </w:r>
    </w:p>
    <w:p w:rsidR="00D73695" w:rsidRPr="00C35DE1" w:rsidRDefault="00D73695" w:rsidP="00D73695">
      <w:pPr>
        <w:pStyle w:val="AHPRAHeadline"/>
        <w:outlineLvl w:val="0"/>
        <w:rPr>
          <w:color w:val="auto"/>
          <w:sz w:val="20"/>
          <w:szCs w:val="20"/>
        </w:rPr>
      </w:pPr>
      <w:r>
        <w:rPr>
          <w:color w:val="auto"/>
          <w:sz w:val="20"/>
          <w:szCs w:val="20"/>
        </w:rPr>
        <w:t>March 2014</w:t>
      </w:r>
    </w:p>
    <w:p w:rsidR="00D73695" w:rsidRDefault="00D73695" w:rsidP="00D73695">
      <w:pPr>
        <w:pStyle w:val="AHPRAHeadline"/>
        <w:outlineLvl w:val="0"/>
        <w:rPr>
          <w:color w:val="60605B"/>
        </w:rPr>
      </w:pPr>
      <w:r>
        <w:rPr>
          <w:color w:val="60605B"/>
        </w:rPr>
        <w:t xml:space="preserve">Advertising </w:t>
      </w:r>
    </w:p>
    <w:p w:rsidR="00406D19" w:rsidRPr="00406D19" w:rsidRDefault="00406D19" w:rsidP="00D73695">
      <w:pPr>
        <w:pStyle w:val="AHPRAHeadline"/>
        <w:outlineLvl w:val="0"/>
        <w:rPr>
          <w:i/>
          <w:color w:val="60605B"/>
          <w:sz w:val="20"/>
          <w:szCs w:val="20"/>
        </w:rPr>
      </w:pPr>
      <w:r w:rsidRPr="00406D19">
        <w:rPr>
          <w:i/>
          <w:color w:val="60605B"/>
          <w:sz w:val="20"/>
          <w:szCs w:val="20"/>
        </w:rPr>
        <w:t>Updated on 18 March</w:t>
      </w:r>
    </w:p>
    <w:p w:rsidR="00593551" w:rsidRPr="000A6DD2" w:rsidRDefault="00593551" w:rsidP="00593551">
      <w:pPr>
        <w:pStyle w:val="PlainText"/>
        <w:rPr>
          <w:rFonts w:ascii="Arial" w:hAnsi="Arial" w:cs="Arial"/>
          <w:b/>
          <w:sz w:val="20"/>
          <w:szCs w:val="20"/>
        </w:rPr>
      </w:pPr>
    </w:p>
    <w:p w:rsidR="00872E5C" w:rsidRPr="00D73695" w:rsidRDefault="00872E5C" w:rsidP="00872E5C">
      <w:pPr>
        <w:pStyle w:val="PlainText"/>
        <w:rPr>
          <w:rFonts w:ascii="Arial" w:eastAsia="Cambria" w:hAnsi="Arial" w:cs="Times New Roman"/>
          <w:b/>
          <w:color w:val="008EC4"/>
          <w:sz w:val="20"/>
          <w:szCs w:val="20"/>
        </w:rPr>
      </w:pPr>
      <w:r w:rsidRPr="00D73695">
        <w:rPr>
          <w:rFonts w:ascii="Arial" w:eastAsia="Cambria" w:hAnsi="Arial" w:cs="Times New Roman"/>
          <w:b/>
          <w:color w:val="008EC4"/>
          <w:sz w:val="20"/>
          <w:szCs w:val="20"/>
        </w:rPr>
        <w:t>Revised advertising guidelin</w:t>
      </w:r>
      <w:r w:rsidR="00D73695">
        <w:rPr>
          <w:rFonts w:ascii="Arial" w:eastAsia="Cambria" w:hAnsi="Arial" w:cs="Times New Roman"/>
          <w:b/>
          <w:color w:val="008EC4"/>
          <w:sz w:val="20"/>
          <w:szCs w:val="20"/>
        </w:rPr>
        <w:t>es take effect on 17 March 2014</w:t>
      </w:r>
    </w:p>
    <w:p w:rsidR="00872E5C" w:rsidRDefault="00872E5C" w:rsidP="00872E5C">
      <w:pPr>
        <w:pStyle w:val="PlainText"/>
      </w:pPr>
      <w:r>
        <w:rPr>
          <w:rFonts w:ascii="Arial" w:hAnsi="Arial" w:cs="Arial"/>
          <w:sz w:val="20"/>
          <w:szCs w:val="20"/>
        </w:rPr>
        <w:t> </w:t>
      </w:r>
    </w:p>
    <w:p w:rsidR="00872E5C" w:rsidRDefault="00D73695" w:rsidP="00872E5C">
      <w:pPr>
        <w:pStyle w:val="PlainText"/>
      </w:pPr>
      <w:r>
        <w:rPr>
          <w:rFonts w:ascii="Arial" w:hAnsi="Arial" w:cs="Arial"/>
          <w:sz w:val="20"/>
          <w:szCs w:val="20"/>
        </w:rPr>
        <w:t>This FAQ is</w:t>
      </w:r>
      <w:r w:rsidR="00685540">
        <w:rPr>
          <w:rFonts w:ascii="Arial" w:hAnsi="Arial" w:cs="Arial"/>
          <w:sz w:val="20"/>
          <w:szCs w:val="20"/>
        </w:rPr>
        <w:t xml:space="preserve"> </w:t>
      </w:r>
      <w:r w:rsidR="00872E5C">
        <w:rPr>
          <w:rFonts w:ascii="Arial" w:hAnsi="Arial" w:cs="Arial"/>
          <w:sz w:val="20"/>
          <w:szCs w:val="20"/>
        </w:rPr>
        <w:t xml:space="preserve">to help </w:t>
      </w:r>
      <w:r w:rsidR="008B0FFB">
        <w:rPr>
          <w:rFonts w:ascii="Arial" w:hAnsi="Arial" w:cs="Helvetica"/>
          <w:sz w:val="20"/>
          <w:szCs w:val="28"/>
          <w:lang w:val="en-US"/>
        </w:rPr>
        <w:t xml:space="preserve">people </w:t>
      </w:r>
      <w:r w:rsidR="00872E5C">
        <w:rPr>
          <w:rFonts w:ascii="Arial" w:hAnsi="Arial" w:cs="Helvetica"/>
          <w:sz w:val="20"/>
          <w:szCs w:val="28"/>
          <w:lang w:val="en-US"/>
        </w:rPr>
        <w:t xml:space="preserve">understand what they need to do to comply with the advertising requirements of the National Law. We hope they also help the community understand what the law requires practitioners to do and not do. </w:t>
      </w:r>
    </w:p>
    <w:p w:rsidR="00872E5C" w:rsidRDefault="00F04CEE" w:rsidP="00F04CEE">
      <w:pPr>
        <w:spacing w:before="100" w:beforeAutospacing="1" w:after="100" w:afterAutospacing="1"/>
      </w:pPr>
      <w:r>
        <w:rPr>
          <w:rFonts w:ascii="Arial" w:hAnsi="Arial" w:cs="Helvetica"/>
          <w:sz w:val="20"/>
          <w:szCs w:val="28"/>
          <w:lang w:val="en-US"/>
        </w:rPr>
        <w:t>We will keep updating this FAQ</w:t>
      </w:r>
      <w:r w:rsidR="00872E5C">
        <w:rPr>
          <w:rFonts w:ascii="Arial" w:hAnsi="Arial" w:cs="Helvetica"/>
          <w:sz w:val="20"/>
          <w:szCs w:val="28"/>
          <w:lang w:val="en-US"/>
        </w:rPr>
        <w:t xml:space="preserve"> to answer questions about emerging issues and guide practitioners about their regulatory responsibilities in relation to advertising. </w:t>
      </w:r>
      <w:r w:rsidR="001830A0">
        <w:rPr>
          <w:rFonts w:ascii="Arial" w:hAnsi="Arial" w:cs="Helvetica"/>
          <w:sz w:val="20"/>
          <w:szCs w:val="28"/>
          <w:lang w:val="en-US"/>
        </w:rPr>
        <w:t>New answers will be added progressively at the end of this document.</w:t>
      </w:r>
    </w:p>
    <w:p w:rsidR="00872E5C" w:rsidRPr="00DE1EB8" w:rsidRDefault="00872E5C" w:rsidP="00593551">
      <w:pPr>
        <w:pStyle w:val="PlainText"/>
      </w:pPr>
      <w:r>
        <w:rPr>
          <w:rFonts w:ascii="Arial" w:hAnsi="Arial" w:cs="Helvetica"/>
          <w:sz w:val="20"/>
          <w:szCs w:val="28"/>
          <w:lang w:val="en-US"/>
        </w:rPr>
        <w:t xml:space="preserve">The Board expects </w:t>
      </w:r>
      <w:r w:rsidR="008B0FFB">
        <w:rPr>
          <w:rFonts w:ascii="Arial" w:hAnsi="Arial" w:cs="Helvetica"/>
          <w:sz w:val="20"/>
          <w:szCs w:val="28"/>
          <w:lang w:val="en-US"/>
        </w:rPr>
        <w:t xml:space="preserve">people </w:t>
      </w:r>
      <w:r>
        <w:rPr>
          <w:rFonts w:ascii="Arial" w:hAnsi="Arial" w:cs="Helvetica"/>
          <w:sz w:val="20"/>
          <w:szCs w:val="28"/>
          <w:lang w:val="en-US"/>
        </w:rPr>
        <w:t>to make sure that their own advertising, or that done by others on their behalf, meets the requirements of the National Law.</w:t>
      </w:r>
    </w:p>
    <w:p w:rsidR="000D598A" w:rsidRDefault="000D598A" w:rsidP="00593551">
      <w:pPr>
        <w:pStyle w:val="PlainText"/>
        <w:rPr>
          <w:rFonts w:ascii="Arial" w:hAnsi="Arial" w:cs="Arial"/>
          <w:sz w:val="20"/>
          <w:szCs w:val="20"/>
        </w:rPr>
      </w:pPr>
    </w:p>
    <w:p w:rsidR="00593551" w:rsidRDefault="000D598A" w:rsidP="00593551">
      <w:pPr>
        <w:pStyle w:val="PlainText"/>
        <w:rPr>
          <w:rFonts w:ascii="Arial" w:hAnsi="Arial" w:cs="Arial"/>
          <w:sz w:val="20"/>
          <w:szCs w:val="20"/>
        </w:rPr>
      </w:pPr>
      <w:r>
        <w:rPr>
          <w:rFonts w:ascii="Arial" w:hAnsi="Arial" w:cs="Arial"/>
          <w:sz w:val="20"/>
          <w:szCs w:val="20"/>
        </w:rPr>
        <w:t xml:space="preserve">The </w:t>
      </w:r>
      <w:r w:rsidR="00865B23" w:rsidRPr="00865B23">
        <w:rPr>
          <w:rFonts w:ascii="Arial" w:hAnsi="Arial" w:cs="Arial"/>
          <w:i/>
          <w:sz w:val="20"/>
          <w:szCs w:val="20"/>
        </w:rPr>
        <w:t xml:space="preserve">Guidelines for </w:t>
      </w:r>
      <w:r w:rsidR="00865B23">
        <w:rPr>
          <w:rFonts w:ascii="Arial" w:hAnsi="Arial" w:cs="Arial"/>
          <w:i/>
          <w:sz w:val="20"/>
          <w:szCs w:val="20"/>
        </w:rPr>
        <w:t>a</w:t>
      </w:r>
      <w:r w:rsidR="00865B23" w:rsidRPr="00865B23">
        <w:rPr>
          <w:rFonts w:ascii="Arial" w:hAnsi="Arial" w:cs="Arial"/>
          <w:i/>
          <w:sz w:val="20"/>
          <w:szCs w:val="20"/>
        </w:rPr>
        <w:t xml:space="preserve">dvertising </w:t>
      </w:r>
      <w:r w:rsidR="00865B23">
        <w:rPr>
          <w:rFonts w:ascii="Arial" w:hAnsi="Arial" w:cs="Arial"/>
          <w:i/>
          <w:sz w:val="20"/>
          <w:szCs w:val="20"/>
        </w:rPr>
        <w:t>r</w:t>
      </w:r>
      <w:r w:rsidR="00865B23" w:rsidRPr="00865B23">
        <w:rPr>
          <w:rFonts w:ascii="Arial" w:hAnsi="Arial" w:cs="Arial"/>
          <w:i/>
          <w:sz w:val="20"/>
          <w:szCs w:val="20"/>
        </w:rPr>
        <w:t xml:space="preserve">egulated </w:t>
      </w:r>
      <w:r w:rsidR="00865B23">
        <w:rPr>
          <w:rFonts w:ascii="Arial" w:hAnsi="Arial" w:cs="Arial"/>
          <w:i/>
          <w:sz w:val="20"/>
          <w:szCs w:val="20"/>
        </w:rPr>
        <w:t>h</w:t>
      </w:r>
      <w:r w:rsidR="00865B23" w:rsidRPr="00865B23">
        <w:rPr>
          <w:rFonts w:ascii="Arial" w:hAnsi="Arial" w:cs="Arial"/>
          <w:i/>
          <w:sz w:val="20"/>
          <w:szCs w:val="20"/>
        </w:rPr>
        <w:t xml:space="preserve">ealth </w:t>
      </w:r>
      <w:r w:rsidR="00865B23">
        <w:rPr>
          <w:rFonts w:ascii="Arial" w:hAnsi="Arial" w:cs="Arial"/>
          <w:i/>
          <w:sz w:val="20"/>
          <w:szCs w:val="20"/>
        </w:rPr>
        <w:t>s</w:t>
      </w:r>
      <w:r w:rsidR="00865B23" w:rsidRPr="00865B23">
        <w:rPr>
          <w:rFonts w:ascii="Arial" w:hAnsi="Arial" w:cs="Arial"/>
          <w:i/>
          <w:sz w:val="20"/>
          <w:szCs w:val="20"/>
        </w:rPr>
        <w:t>ervices</w:t>
      </w:r>
      <w:r w:rsidR="00865B23" w:rsidRPr="007B1A55">
        <w:rPr>
          <w:rFonts w:ascii="Arial" w:hAnsi="Arial" w:cs="Arial"/>
          <w:i/>
          <w:sz w:val="20"/>
          <w:szCs w:val="20"/>
        </w:rPr>
        <w:t xml:space="preserve"> </w:t>
      </w:r>
      <w:r w:rsidR="00865B23">
        <w:rPr>
          <w:rFonts w:ascii="Arial" w:hAnsi="Arial" w:cs="Arial"/>
          <w:sz w:val="20"/>
          <w:szCs w:val="20"/>
        </w:rPr>
        <w:t>(</w:t>
      </w:r>
      <w:r w:rsidRPr="007B1A55">
        <w:rPr>
          <w:rFonts w:ascii="Arial" w:hAnsi="Arial" w:cs="Arial"/>
          <w:i/>
          <w:sz w:val="20"/>
          <w:szCs w:val="20"/>
        </w:rPr>
        <w:t>Advertising guidelines</w:t>
      </w:r>
      <w:r w:rsidR="00865B23">
        <w:rPr>
          <w:rFonts w:ascii="Arial" w:hAnsi="Arial" w:cs="Arial"/>
          <w:sz w:val="20"/>
          <w:szCs w:val="20"/>
        </w:rPr>
        <w:t>)</w:t>
      </w:r>
      <w:r>
        <w:rPr>
          <w:rFonts w:ascii="Arial" w:hAnsi="Arial" w:cs="Arial"/>
          <w:sz w:val="20"/>
          <w:szCs w:val="20"/>
        </w:rPr>
        <w:t xml:space="preserve"> are intended to be read as a whole, as there is important context earlier in the guidelines which applies to later sections too. It may be more difficult to interpret small sections of the guidelines when they are read outside </w:t>
      </w:r>
      <w:r w:rsidR="007A72CC">
        <w:rPr>
          <w:rFonts w:ascii="Arial" w:hAnsi="Arial" w:cs="Arial"/>
          <w:sz w:val="20"/>
          <w:szCs w:val="20"/>
        </w:rPr>
        <w:t>this</w:t>
      </w:r>
      <w:r>
        <w:rPr>
          <w:rFonts w:ascii="Arial" w:hAnsi="Arial" w:cs="Arial"/>
          <w:sz w:val="20"/>
          <w:szCs w:val="20"/>
        </w:rPr>
        <w:t xml:space="preserve"> context. </w:t>
      </w:r>
      <w:r w:rsidR="007B1A55">
        <w:rPr>
          <w:rFonts w:ascii="Arial" w:hAnsi="Arial" w:cs="Arial"/>
          <w:sz w:val="20"/>
          <w:szCs w:val="20"/>
        </w:rPr>
        <w:t xml:space="preserve"> </w:t>
      </w:r>
    </w:p>
    <w:p w:rsidR="008E341D" w:rsidRDefault="00F407EA" w:rsidP="008E341D">
      <w:pPr>
        <w:pStyle w:val="PlainText"/>
        <w:spacing w:before="120"/>
        <w:rPr>
          <w:rFonts w:ascii="Arial" w:hAnsi="Arial" w:cs="Arial"/>
          <w:b/>
          <w:sz w:val="20"/>
          <w:szCs w:val="20"/>
        </w:rPr>
      </w:pPr>
      <w:r>
        <w:rPr>
          <w:rFonts w:ascii="Arial" w:hAnsi="Arial" w:cs="Arial"/>
          <w:b/>
          <w:sz w:val="20"/>
          <w:szCs w:val="20"/>
        </w:rPr>
        <w:br/>
      </w:r>
      <w:r w:rsidRPr="00DE1EB8">
        <w:rPr>
          <w:rFonts w:ascii="Arial" w:eastAsia="Cambria" w:hAnsi="Arial" w:cs="Times New Roman"/>
          <w:b/>
          <w:color w:val="008EC4"/>
          <w:sz w:val="20"/>
          <w:szCs w:val="20"/>
        </w:rPr>
        <w:t>Advertising and testimonials</w:t>
      </w:r>
    </w:p>
    <w:p w:rsidR="00B134DC" w:rsidRDefault="00B134DC" w:rsidP="00593551">
      <w:pPr>
        <w:pStyle w:val="PlainText"/>
        <w:rPr>
          <w:rFonts w:ascii="Arial" w:hAnsi="Arial" w:cs="Arial"/>
          <w:b/>
          <w:sz w:val="20"/>
          <w:szCs w:val="20"/>
        </w:rPr>
      </w:pPr>
    </w:p>
    <w:p w:rsidR="00B134DC" w:rsidRDefault="00B134DC" w:rsidP="00B134DC">
      <w:pPr>
        <w:widowControl w:val="0"/>
        <w:autoSpaceDE w:val="0"/>
        <w:autoSpaceDN w:val="0"/>
        <w:adjustRightInd w:val="0"/>
        <w:spacing w:after="0" w:line="240" w:lineRule="auto"/>
        <w:rPr>
          <w:rFonts w:ascii="Arial" w:hAnsi="Arial" w:cs="Arial"/>
          <w:sz w:val="20"/>
          <w:szCs w:val="20"/>
        </w:rPr>
      </w:pPr>
      <w:r w:rsidRPr="00BC3D1F">
        <w:rPr>
          <w:rFonts w:ascii="Arial" w:hAnsi="Arial" w:cs="Arial"/>
          <w:sz w:val="20"/>
          <w:szCs w:val="20"/>
        </w:rPr>
        <w:t xml:space="preserve">There is a clear difference between advertising – which requires an </w:t>
      </w:r>
      <w:r w:rsidR="007A72CC">
        <w:rPr>
          <w:rFonts w:ascii="Arial" w:hAnsi="Arial" w:cs="Arial"/>
          <w:sz w:val="20"/>
          <w:szCs w:val="20"/>
        </w:rPr>
        <w:t xml:space="preserve">advertiser’s </w:t>
      </w:r>
      <w:r w:rsidRPr="00BC3D1F">
        <w:rPr>
          <w:rFonts w:ascii="Arial" w:hAnsi="Arial" w:cs="Arial"/>
          <w:sz w:val="20"/>
          <w:szCs w:val="20"/>
        </w:rPr>
        <w:t>intent to promote a health service – and unsolicited online comment</w:t>
      </w:r>
      <w:r w:rsidR="007A72CC">
        <w:rPr>
          <w:rFonts w:ascii="Arial" w:hAnsi="Arial" w:cs="Arial"/>
          <w:sz w:val="20"/>
          <w:szCs w:val="20"/>
        </w:rPr>
        <w:t>,</w:t>
      </w:r>
      <w:r w:rsidRPr="00BC3D1F">
        <w:rPr>
          <w:rFonts w:ascii="Arial" w:hAnsi="Arial" w:cs="Arial"/>
          <w:sz w:val="20"/>
          <w:szCs w:val="20"/>
        </w:rPr>
        <w:t xml:space="preserve"> </w:t>
      </w:r>
      <w:r>
        <w:rPr>
          <w:rFonts w:ascii="Arial" w:hAnsi="Arial" w:cs="Arial"/>
          <w:sz w:val="20"/>
          <w:szCs w:val="20"/>
        </w:rPr>
        <w:t xml:space="preserve">which does not </w:t>
      </w:r>
      <w:r w:rsidR="007A72CC">
        <w:rPr>
          <w:rFonts w:ascii="Arial" w:hAnsi="Arial" w:cs="Arial"/>
          <w:sz w:val="20"/>
          <w:szCs w:val="20"/>
        </w:rPr>
        <w:t xml:space="preserve">involve </w:t>
      </w:r>
      <w:r w:rsidR="007B1121">
        <w:rPr>
          <w:rFonts w:ascii="Arial" w:hAnsi="Arial" w:cs="Arial"/>
          <w:sz w:val="20"/>
          <w:szCs w:val="20"/>
        </w:rPr>
        <w:t xml:space="preserve">an </w:t>
      </w:r>
      <w:r w:rsidR="007A72CC">
        <w:rPr>
          <w:rFonts w:ascii="Arial" w:hAnsi="Arial" w:cs="Arial"/>
          <w:sz w:val="20"/>
          <w:szCs w:val="20"/>
        </w:rPr>
        <w:t xml:space="preserve">advertiser’s intent </w:t>
      </w:r>
      <w:r>
        <w:rPr>
          <w:rFonts w:ascii="Arial" w:hAnsi="Arial" w:cs="Arial"/>
          <w:sz w:val="20"/>
          <w:szCs w:val="20"/>
        </w:rPr>
        <w:t>to promote a health service</w:t>
      </w:r>
      <w:r w:rsidRPr="00BC3D1F">
        <w:rPr>
          <w:rFonts w:ascii="Arial" w:hAnsi="Arial" w:cs="Arial"/>
          <w:sz w:val="20"/>
          <w:szCs w:val="20"/>
        </w:rPr>
        <w:t>.</w:t>
      </w:r>
    </w:p>
    <w:p w:rsidR="00292395" w:rsidRDefault="00292395" w:rsidP="00B134DC">
      <w:pPr>
        <w:widowControl w:val="0"/>
        <w:autoSpaceDE w:val="0"/>
        <w:autoSpaceDN w:val="0"/>
        <w:adjustRightInd w:val="0"/>
        <w:spacing w:after="0" w:line="240" w:lineRule="auto"/>
        <w:rPr>
          <w:rFonts w:ascii="Arial" w:hAnsi="Arial" w:cs="Arial"/>
          <w:sz w:val="20"/>
          <w:szCs w:val="20"/>
        </w:rPr>
      </w:pPr>
    </w:p>
    <w:p w:rsidR="008E341D" w:rsidRDefault="00CE1E42" w:rsidP="008E341D">
      <w:pPr>
        <w:widowControl w:val="0"/>
        <w:autoSpaceDE w:val="0"/>
        <w:autoSpaceDN w:val="0"/>
        <w:adjustRightInd w:val="0"/>
        <w:spacing w:before="120" w:after="0" w:line="240" w:lineRule="auto"/>
        <w:rPr>
          <w:rFonts w:ascii="Arial" w:eastAsia="Cambria" w:hAnsi="Arial" w:cs="Times New Roman"/>
          <w:b/>
          <w:color w:val="008EC4"/>
          <w:sz w:val="20"/>
          <w:szCs w:val="20"/>
        </w:rPr>
      </w:pPr>
      <w:r>
        <w:rPr>
          <w:rFonts w:ascii="Arial" w:eastAsia="Cambria" w:hAnsi="Arial" w:cs="Times New Roman"/>
          <w:b/>
          <w:color w:val="008EC4"/>
          <w:sz w:val="20"/>
          <w:szCs w:val="20"/>
        </w:rPr>
        <w:t xml:space="preserve">Social media and testimonials </w:t>
      </w:r>
    </w:p>
    <w:p w:rsidR="00B134DC" w:rsidRDefault="00B134DC" w:rsidP="00593551">
      <w:pPr>
        <w:pStyle w:val="PlainText"/>
        <w:rPr>
          <w:rFonts w:ascii="Arial" w:hAnsi="Arial" w:cs="Arial"/>
          <w:b/>
          <w:sz w:val="20"/>
          <w:szCs w:val="20"/>
        </w:rPr>
      </w:pPr>
    </w:p>
    <w:p w:rsidR="00F407EA" w:rsidRPr="00DE1EB8" w:rsidRDefault="00F407EA" w:rsidP="00DE1EB8">
      <w:pPr>
        <w:pStyle w:val="PlainText"/>
        <w:numPr>
          <w:ilvl w:val="0"/>
          <w:numId w:val="1"/>
        </w:numPr>
        <w:ind w:left="360"/>
        <w:rPr>
          <w:rFonts w:ascii="Arial" w:eastAsia="Cambria" w:hAnsi="Arial" w:cs="Times New Roman"/>
          <w:b/>
          <w:sz w:val="20"/>
          <w:szCs w:val="20"/>
        </w:rPr>
      </w:pPr>
      <w:r w:rsidRPr="00DE1EB8">
        <w:rPr>
          <w:rFonts w:ascii="Arial" w:eastAsia="Cambria" w:hAnsi="Arial" w:cs="Times New Roman"/>
          <w:b/>
          <w:sz w:val="20"/>
          <w:szCs w:val="20"/>
        </w:rPr>
        <w:t>How do the advertising guidelines</w:t>
      </w:r>
      <w:r w:rsidR="00DE1EB8" w:rsidRPr="00DE1EB8">
        <w:rPr>
          <w:rFonts w:ascii="Arial" w:eastAsia="Cambria" w:hAnsi="Arial" w:cs="Times New Roman"/>
          <w:b/>
          <w:sz w:val="20"/>
          <w:szCs w:val="20"/>
        </w:rPr>
        <w:t xml:space="preserve"> and </w:t>
      </w:r>
      <w:r w:rsidRPr="00DE1EB8">
        <w:rPr>
          <w:rFonts w:ascii="Arial" w:eastAsia="Cambria" w:hAnsi="Arial" w:cs="Times New Roman"/>
          <w:b/>
          <w:sz w:val="20"/>
          <w:szCs w:val="20"/>
        </w:rPr>
        <w:t>social media policy apply to online comments about practitioners?</w:t>
      </w:r>
    </w:p>
    <w:p w:rsidR="00F407EA" w:rsidRDefault="00F407EA" w:rsidP="00DE1EB8">
      <w:pPr>
        <w:widowControl w:val="0"/>
        <w:autoSpaceDE w:val="0"/>
        <w:autoSpaceDN w:val="0"/>
        <w:adjustRightInd w:val="0"/>
        <w:spacing w:after="0" w:line="240" w:lineRule="auto"/>
        <w:rPr>
          <w:rFonts w:ascii="Helvetica" w:hAnsi="Helvetica" w:cs="Helvetica"/>
          <w:color w:val="540001"/>
          <w:lang w:val="en-US"/>
        </w:rPr>
      </w:pPr>
    </w:p>
    <w:p w:rsidR="00F407EA" w:rsidRDefault="00F407EA" w:rsidP="00CE1E42">
      <w:pPr>
        <w:pStyle w:val="AHPRAbody"/>
      </w:pPr>
      <w:r w:rsidRPr="007864B9">
        <w:t xml:space="preserve">The National Boards recognise that practitioners are often unable to </w:t>
      </w:r>
      <w:r w:rsidR="007B1121">
        <w:t xml:space="preserve">be aware of and </w:t>
      </w:r>
      <w:r w:rsidRPr="007864B9">
        <w:t>control what is written about them in a public forum.</w:t>
      </w:r>
    </w:p>
    <w:p w:rsidR="0042658E" w:rsidRPr="007864B9" w:rsidRDefault="0042658E" w:rsidP="00CE1E42">
      <w:pPr>
        <w:pStyle w:val="AHPRAbody"/>
      </w:pPr>
      <w:r>
        <w:t xml:space="preserve">The advertising guidelines apply </w:t>
      </w:r>
      <w:r w:rsidR="00920C17">
        <w:t xml:space="preserve">only </w:t>
      </w:r>
      <w:r>
        <w:t>to advertising</w:t>
      </w:r>
      <w:r w:rsidR="007B1121">
        <w:t xml:space="preserve"> of regulated health services</w:t>
      </w:r>
      <w:r>
        <w:t>. They do not apply to unsolicited online comment over which practitioners do not have control.</w:t>
      </w:r>
    </w:p>
    <w:p w:rsidR="00116FE0" w:rsidRDefault="007B1A55" w:rsidP="00CE1E42">
      <w:pPr>
        <w:pStyle w:val="AHPRAbody"/>
      </w:pPr>
      <w:r>
        <w:t xml:space="preserve">As a practitioner, </w:t>
      </w:r>
      <w:r w:rsidR="00116FE0">
        <w:t>National Boards</w:t>
      </w:r>
      <w:r w:rsidR="00116FE0" w:rsidRPr="007864B9">
        <w:t xml:space="preserve"> </w:t>
      </w:r>
      <w:r w:rsidR="00F407EA" w:rsidRPr="007864B9">
        <w:t xml:space="preserve">expect </w:t>
      </w:r>
      <w:r>
        <w:t>you to</w:t>
      </w:r>
      <w:r w:rsidR="00116FE0">
        <w:t>:</w:t>
      </w:r>
    </w:p>
    <w:p w:rsidR="00116FE0" w:rsidRDefault="00F407EA" w:rsidP="00CE1E42">
      <w:pPr>
        <w:pStyle w:val="AHPRAbody"/>
        <w:numPr>
          <w:ilvl w:val="0"/>
          <w:numId w:val="4"/>
        </w:numPr>
        <w:ind w:left="360"/>
      </w:pPr>
      <w:r w:rsidRPr="007864B9">
        <w:t xml:space="preserve">ensure that </w:t>
      </w:r>
      <w:r w:rsidR="00047CCE">
        <w:t>your</w:t>
      </w:r>
      <w:r w:rsidR="00047CCE" w:rsidRPr="007864B9">
        <w:t xml:space="preserve"> </w:t>
      </w:r>
      <w:r w:rsidRPr="007864B9">
        <w:t xml:space="preserve">own advertising, or that done by others on </w:t>
      </w:r>
      <w:r w:rsidR="00047CCE">
        <w:t>your</w:t>
      </w:r>
      <w:r w:rsidR="00047CCE" w:rsidRPr="007864B9">
        <w:t xml:space="preserve"> </w:t>
      </w:r>
      <w:r w:rsidRPr="007864B9">
        <w:t xml:space="preserve">behalf, meets the </w:t>
      </w:r>
      <w:r w:rsidR="00505987">
        <w:t>requirements of the National Law</w:t>
      </w:r>
    </w:p>
    <w:p w:rsidR="00116FE0" w:rsidRDefault="00116FE0" w:rsidP="00CE1E42">
      <w:pPr>
        <w:pStyle w:val="AHPRAbody"/>
        <w:numPr>
          <w:ilvl w:val="0"/>
          <w:numId w:val="4"/>
        </w:numPr>
        <w:ind w:left="360"/>
      </w:pPr>
      <w:r>
        <w:t xml:space="preserve">take steps to correct </w:t>
      </w:r>
      <w:r w:rsidR="00047CCE">
        <w:t xml:space="preserve">your </w:t>
      </w:r>
      <w:r>
        <w:t xml:space="preserve">advertising </w:t>
      </w:r>
      <w:r w:rsidR="00920C17">
        <w:t>if</w:t>
      </w:r>
      <w:r>
        <w:t xml:space="preserve"> </w:t>
      </w:r>
      <w:r w:rsidR="00047CCE">
        <w:t xml:space="preserve">you </w:t>
      </w:r>
      <w:r w:rsidR="00920C17">
        <w:t>are</w:t>
      </w:r>
      <w:r>
        <w:t xml:space="preserve"> advised by AHPRA that </w:t>
      </w:r>
      <w:r w:rsidR="00047CCE">
        <w:t xml:space="preserve">your </w:t>
      </w:r>
      <w:r>
        <w:t>advertising does not comply with the National Law</w:t>
      </w:r>
      <w:r w:rsidR="00CE1E42">
        <w:t xml:space="preserve"> </w:t>
      </w:r>
    </w:p>
    <w:p w:rsidR="00047CCE" w:rsidRDefault="00116FE0" w:rsidP="00CE1E42">
      <w:pPr>
        <w:pStyle w:val="AHPRAbody"/>
        <w:numPr>
          <w:ilvl w:val="0"/>
          <w:numId w:val="4"/>
        </w:numPr>
        <w:ind w:left="360"/>
      </w:pPr>
      <w:r>
        <w:lastRenderedPageBreak/>
        <w:t>comply with the Boards’ social media policy</w:t>
      </w:r>
      <w:r w:rsidR="00462A1D">
        <w:t xml:space="preserve"> and code of conduct</w:t>
      </w:r>
      <w:r w:rsidR="00685540" w:rsidRPr="00685540">
        <w:t xml:space="preserve"> </w:t>
      </w:r>
      <w:r w:rsidR="00685540">
        <w:t xml:space="preserve">if </w:t>
      </w:r>
      <w:r w:rsidR="00047CCE">
        <w:t xml:space="preserve">you </w:t>
      </w:r>
      <w:r w:rsidR="00685540">
        <w:t>are active on social media</w:t>
      </w:r>
      <w:r w:rsidR="007B1A55">
        <w:t>, and</w:t>
      </w:r>
    </w:p>
    <w:p w:rsidR="00F407EA" w:rsidRDefault="00047CCE" w:rsidP="00CE1E42">
      <w:pPr>
        <w:pStyle w:val="AHPRAbody"/>
        <w:numPr>
          <w:ilvl w:val="0"/>
          <w:numId w:val="4"/>
        </w:numPr>
        <w:ind w:left="360"/>
      </w:pPr>
      <w:r>
        <w:t>keep a close eye on any form of advertising you control</w:t>
      </w:r>
      <w:r w:rsidR="00116FE0">
        <w:t>.</w:t>
      </w:r>
    </w:p>
    <w:p w:rsidR="00047CCE" w:rsidRPr="007864B9" w:rsidRDefault="00047CCE" w:rsidP="00CE1E42">
      <w:pPr>
        <w:pStyle w:val="AHPRAbody"/>
      </w:pPr>
      <w:r>
        <w:t xml:space="preserve">The Boards do not expect you to monitor social media except as described above. </w:t>
      </w:r>
    </w:p>
    <w:p w:rsidR="00F407EA" w:rsidRPr="00A15B76" w:rsidRDefault="00F407EA" w:rsidP="00DE1EB8">
      <w:pPr>
        <w:pStyle w:val="PlainText"/>
        <w:numPr>
          <w:ilvl w:val="0"/>
          <w:numId w:val="1"/>
        </w:numPr>
        <w:ind w:left="360"/>
        <w:rPr>
          <w:rFonts w:ascii="Arial" w:hAnsi="Arial" w:cs="Arial"/>
          <w:b/>
          <w:sz w:val="20"/>
          <w:szCs w:val="20"/>
        </w:rPr>
      </w:pPr>
      <w:r w:rsidRPr="00A15B76">
        <w:rPr>
          <w:rFonts w:ascii="Arial" w:hAnsi="Arial" w:cs="Arial"/>
          <w:b/>
          <w:sz w:val="20"/>
          <w:szCs w:val="20"/>
        </w:rPr>
        <w:t>What is a testimonial?</w:t>
      </w:r>
    </w:p>
    <w:p w:rsidR="00F407EA" w:rsidRPr="008F21AF" w:rsidRDefault="00F407EA" w:rsidP="00DE1EB8">
      <w:pPr>
        <w:pStyle w:val="PlainText"/>
        <w:rPr>
          <w:rFonts w:ascii="Arial" w:hAnsi="Arial" w:cs="Arial"/>
          <w:sz w:val="20"/>
          <w:szCs w:val="20"/>
        </w:rPr>
      </w:pPr>
    </w:p>
    <w:p w:rsidR="00F435ED" w:rsidRDefault="00F7482C" w:rsidP="00CE1E42">
      <w:pPr>
        <w:pStyle w:val="PlainText"/>
        <w:rPr>
          <w:rFonts w:ascii="Arial" w:hAnsi="Arial" w:cs="Arial"/>
          <w:sz w:val="20"/>
          <w:szCs w:val="20"/>
        </w:rPr>
      </w:pPr>
      <w:r w:rsidRPr="008F21AF">
        <w:rPr>
          <w:rFonts w:ascii="Arial" w:hAnsi="Arial" w:cs="Arial"/>
          <w:sz w:val="20"/>
          <w:szCs w:val="20"/>
        </w:rPr>
        <w:t>The National Law prohibits the use of testimonials or purported testimonials</w:t>
      </w:r>
      <w:r>
        <w:rPr>
          <w:rFonts w:ascii="Arial" w:hAnsi="Arial" w:cs="Arial"/>
          <w:sz w:val="20"/>
          <w:szCs w:val="20"/>
        </w:rPr>
        <w:t xml:space="preserve"> </w:t>
      </w:r>
      <w:r w:rsidR="00EA031F" w:rsidRPr="00DE1EB8">
        <w:rPr>
          <w:rFonts w:ascii="Arial" w:hAnsi="Arial" w:cs="Arial"/>
          <w:sz w:val="20"/>
          <w:szCs w:val="20"/>
          <w:u w:val="single"/>
        </w:rPr>
        <w:t>in advertising</w:t>
      </w:r>
      <w:r w:rsidRPr="008F21AF">
        <w:rPr>
          <w:rFonts w:ascii="Arial" w:hAnsi="Arial" w:cs="Arial"/>
          <w:sz w:val="20"/>
          <w:szCs w:val="20"/>
        </w:rPr>
        <w:t xml:space="preserve">. </w:t>
      </w:r>
    </w:p>
    <w:p w:rsidR="00F435ED" w:rsidRPr="008F21AF" w:rsidRDefault="00F435ED" w:rsidP="00CE1E42">
      <w:pPr>
        <w:pStyle w:val="PlainText"/>
        <w:rPr>
          <w:rFonts w:ascii="Arial" w:hAnsi="Arial" w:cs="Arial"/>
          <w:sz w:val="20"/>
          <w:szCs w:val="20"/>
        </w:rPr>
      </w:pPr>
    </w:p>
    <w:p w:rsidR="00F407EA" w:rsidRPr="00DE4C79" w:rsidRDefault="00F7482C" w:rsidP="00CE1E42">
      <w:pPr>
        <w:pStyle w:val="AHPRAbody"/>
        <w:rPr>
          <w:color w:val="000000"/>
          <w:szCs w:val="20"/>
        </w:rPr>
      </w:pPr>
      <w:r>
        <w:t>Testimonials are statement</w:t>
      </w:r>
      <w:r w:rsidR="002D3BEA">
        <w:t>s</w:t>
      </w:r>
      <w:r>
        <w:t xml:space="preserve"> making a</w:t>
      </w:r>
      <w:r w:rsidR="00F407EA" w:rsidRPr="00DE4C79">
        <w:rPr>
          <w:color w:val="000000"/>
          <w:szCs w:val="20"/>
        </w:rPr>
        <w:t xml:space="preserve"> recommendation about a service or its quality.</w:t>
      </w:r>
    </w:p>
    <w:p w:rsidR="00A20B73" w:rsidRDefault="00A20B73" w:rsidP="00CE1E42">
      <w:pPr>
        <w:pStyle w:val="PlainText"/>
        <w:rPr>
          <w:rFonts w:ascii="Arial" w:hAnsi="Arial" w:cs="Arial"/>
          <w:sz w:val="20"/>
          <w:szCs w:val="20"/>
        </w:rPr>
      </w:pPr>
      <w:r>
        <w:rPr>
          <w:rFonts w:ascii="Arial" w:hAnsi="Arial" w:cs="Arial"/>
          <w:sz w:val="20"/>
          <w:szCs w:val="20"/>
        </w:rPr>
        <w:t>This means it is not acceptable to use testimonials in your own advertising, such as on your facebook page</w:t>
      </w:r>
      <w:r w:rsidR="00685540">
        <w:rPr>
          <w:rFonts w:ascii="Arial" w:hAnsi="Arial" w:cs="Arial"/>
          <w:sz w:val="20"/>
          <w:szCs w:val="20"/>
        </w:rPr>
        <w:t>, in a print ad or on your website</w:t>
      </w:r>
      <w:r>
        <w:rPr>
          <w:rFonts w:ascii="Arial" w:hAnsi="Arial" w:cs="Arial"/>
          <w:sz w:val="20"/>
          <w:szCs w:val="20"/>
        </w:rPr>
        <w:t xml:space="preserve">. </w:t>
      </w:r>
    </w:p>
    <w:p w:rsidR="00A20B73" w:rsidRDefault="00A20B73" w:rsidP="00CE1E42">
      <w:pPr>
        <w:pStyle w:val="PlainText"/>
        <w:rPr>
          <w:rFonts w:ascii="Arial" w:hAnsi="Arial" w:cs="Arial"/>
          <w:sz w:val="20"/>
          <w:szCs w:val="20"/>
        </w:rPr>
      </w:pPr>
    </w:p>
    <w:p w:rsidR="00F7482C" w:rsidRDefault="00F407EA" w:rsidP="00CE1E42">
      <w:pPr>
        <w:pStyle w:val="PlainText"/>
        <w:rPr>
          <w:rFonts w:ascii="Arial" w:hAnsi="Arial" w:cs="Arial"/>
          <w:sz w:val="20"/>
          <w:szCs w:val="20"/>
        </w:rPr>
      </w:pPr>
      <w:r w:rsidRPr="003F0BDF">
        <w:rPr>
          <w:rFonts w:ascii="Arial" w:hAnsi="Arial" w:cs="Arial"/>
          <w:sz w:val="20"/>
          <w:szCs w:val="20"/>
        </w:rPr>
        <w:t xml:space="preserve">The National Law does not prohibit the use of social media or comments in social media </w:t>
      </w:r>
      <w:r w:rsidR="00F435ED">
        <w:rPr>
          <w:rFonts w:ascii="Arial" w:hAnsi="Arial" w:cs="Arial"/>
          <w:sz w:val="20"/>
          <w:szCs w:val="20"/>
        </w:rPr>
        <w:t>if they do not involve a practitioner or their representative</w:t>
      </w:r>
      <w:r w:rsidRPr="003F0BDF">
        <w:rPr>
          <w:rFonts w:ascii="Arial" w:hAnsi="Arial" w:cs="Arial"/>
          <w:sz w:val="20"/>
          <w:szCs w:val="20"/>
        </w:rPr>
        <w:t xml:space="preserve"> </w:t>
      </w:r>
      <w:r w:rsidR="00F435ED">
        <w:rPr>
          <w:rFonts w:ascii="Arial" w:hAnsi="Arial" w:cs="Arial"/>
          <w:sz w:val="20"/>
          <w:szCs w:val="20"/>
        </w:rPr>
        <w:t xml:space="preserve">advertising </w:t>
      </w:r>
      <w:r w:rsidRPr="003F0BDF">
        <w:rPr>
          <w:rFonts w:ascii="Arial" w:hAnsi="Arial" w:cs="Arial"/>
          <w:sz w:val="20"/>
          <w:szCs w:val="20"/>
        </w:rPr>
        <w:t xml:space="preserve">a </w:t>
      </w:r>
      <w:r w:rsidR="00505987" w:rsidRPr="003F0BDF">
        <w:rPr>
          <w:rFonts w:ascii="Arial" w:hAnsi="Arial" w:cs="Arial"/>
          <w:sz w:val="20"/>
          <w:szCs w:val="20"/>
        </w:rPr>
        <w:t xml:space="preserve">regulated health </w:t>
      </w:r>
      <w:r w:rsidRPr="003F0BDF">
        <w:rPr>
          <w:rFonts w:ascii="Arial" w:hAnsi="Arial" w:cs="Arial"/>
          <w:sz w:val="20"/>
          <w:szCs w:val="20"/>
        </w:rPr>
        <w:t>service.</w:t>
      </w:r>
      <w:r w:rsidR="00F7482C">
        <w:rPr>
          <w:rFonts w:ascii="Arial" w:hAnsi="Arial" w:cs="Arial"/>
          <w:sz w:val="20"/>
          <w:szCs w:val="20"/>
        </w:rPr>
        <w:t xml:space="preserve"> </w:t>
      </w:r>
    </w:p>
    <w:p w:rsidR="00F435ED" w:rsidRDefault="00F435ED" w:rsidP="00CE1E42">
      <w:pPr>
        <w:pStyle w:val="PlainText"/>
        <w:rPr>
          <w:rFonts w:ascii="Arial" w:hAnsi="Arial" w:cs="Arial"/>
          <w:sz w:val="20"/>
          <w:szCs w:val="20"/>
        </w:rPr>
      </w:pPr>
    </w:p>
    <w:p w:rsidR="00F407EA" w:rsidRDefault="000B4FE3" w:rsidP="00CE1E42">
      <w:pPr>
        <w:pStyle w:val="PlainText"/>
        <w:rPr>
          <w:rFonts w:ascii="Arial" w:hAnsi="Arial" w:cs="Arial"/>
          <w:sz w:val="20"/>
          <w:szCs w:val="20"/>
        </w:rPr>
      </w:pPr>
      <w:r>
        <w:rPr>
          <w:rFonts w:ascii="Arial" w:hAnsi="Arial" w:cs="Arial"/>
          <w:sz w:val="20"/>
          <w:szCs w:val="20"/>
        </w:rPr>
        <w:t xml:space="preserve">The guidelines do not prohibit unsolicited public discussion and opinion sharing about practitioners </w:t>
      </w:r>
      <w:r w:rsidR="002919A8">
        <w:rPr>
          <w:rFonts w:ascii="Arial" w:hAnsi="Arial" w:cs="Arial"/>
          <w:sz w:val="20"/>
          <w:szCs w:val="20"/>
        </w:rPr>
        <w:t>outside the context of</w:t>
      </w:r>
      <w:r>
        <w:rPr>
          <w:rFonts w:ascii="Arial" w:hAnsi="Arial" w:cs="Arial"/>
          <w:sz w:val="20"/>
          <w:szCs w:val="20"/>
        </w:rPr>
        <w:t xml:space="preserve"> advertising</w:t>
      </w:r>
      <w:r w:rsidR="00047CCE">
        <w:rPr>
          <w:rFonts w:ascii="Arial" w:hAnsi="Arial" w:cs="Arial"/>
          <w:sz w:val="20"/>
          <w:szCs w:val="20"/>
        </w:rPr>
        <w:t xml:space="preserve"> a regulated health service</w:t>
      </w:r>
      <w:r>
        <w:rPr>
          <w:rFonts w:ascii="Arial" w:hAnsi="Arial" w:cs="Arial"/>
          <w:sz w:val="20"/>
          <w:szCs w:val="20"/>
        </w:rPr>
        <w:t>.</w:t>
      </w:r>
    </w:p>
    <w:p w:rsidR="00406D19" w:rsidRDefault="00406D19" w:rsidP="00406D19">
      <w:pPr>
        <w:pStyle w:val="PlainText"/>
        <w:rPr>
          <w:rFonts w:ascii="Arial" w:hAnsi="Arial" w:cs="Arial"/>
          <w:b/>
          <w:sz w:val="20"/>
          <w:szCs w:val="20"/>
        </w:rPr>
      </w:pPr>
    </w:p>
    <w:p w:rsidR="00F407EA" w:rsidRPr="00A15B76" w:rsidRDefault="00B134DC" w:rsidP="00DE1EB8">
      <w:pPr>
        <w:pStyle w:val="PlainText"/>
        <w:numPr>
          <w:ilvl w:val="0"/>
          <w:numId w:val="1"/>
        </w:numPr>
        <w:ind w:left="360"/>
        <w:rPr>
          <w:rFonts w:ascii="Arial" w:hAnsi="Arial" w:cs="Arial"/>
          <w:b/>
          <w:sz w:val="20"/>
          <w:szCs w:val="20"/>
        </w:rPr>
      </w:pPr>
      <w:r>
        <w:rPr>
          <w:rFonts w:ascii="Arial" w:hAnsi="Arial" w:cs="Arial"/>
          <w:b/>
          <w:sz w:val="20"/>
          <w:szCs w:val="20"/>
        </w:rPr>
        <w:t>Soc</w:t>
      </w:r>
      <w:r w:rsidR="00F407EA" w:rsidRPr="00A15B76">
        <w:rPr>
          <w:rFonts w:ascii="Arial" w:hAnsi="Arial" w:cs="Arial"/>
          <w:b/>
          <w:sz w:val="20"/>
          <w:szCs w:val="20"/>
        </w:rPr>
        <w:t xml:space="preserve">ial media </w:t>
      </w:r>
      <w:r>
        <w:rPr>
          <w:rFonts w:ascii="Arial" w:hAnsi="Arial" w:cs="Arial"/>
          <w:b/>
          <w:sz w:val="20"/>
          <w:szCs w:val="20"/>
        </w:rPr>
        <w:t>is</w:t>
      </w:r>
      <w:r w:rsidRPr="00A15B76">
        <w:rPr>
          <w:rFonts w:ascii="Arial" w:hAnsi="Arial" w:cs="Arial"/>
          <w:b/>
          <w:sz w:val="20"/>
          <w:szCs w:val="20"/>
        </w:rPr>
        <w:t xml:space="preserve"> </w:t>
      </w:r>
      <w:r w:rsidR="00F407EA">
        <w:rPr>
          <w:rFonts w:ascii="Arial" w:hAnsi="Arial" w:cs="Arial"/>
          <w:b/>
          <w:sz w:val="20"/>
          <w:szCs w:val="20"/>
        </w:rPr>
        <w:t xml:space="preserve">part of everyday life so why can’t I use </w:t>
      </w:r>
      <w:r>
        <w:rPr>
          <w:rFonts w:ascii="Arial" w:hAnsi="Arial" w:cs="Arial"/>
          <w:b/>
          <w:sz w:val="20"/>
          <w:szCs w:val="20"/>
        </w:rPr>
        <w:t>it</w:t>
      </w:r>
      <w:r w:rsidR="00F407EA">
        <w:rPr>
          <w:rFonts w:ascii="Arial" w:hAnsi="Arial" w:cs="Arial"/>
          <w:b/>
          <w:sz w:val="20"/>
          <w:szCs w:val="20"/>
        </w:rPr>
        <w:t>?</w:t>
      </w:r>
    </w:p>
    <w:p w:rsidR="00F407EA" w:rsidRDefault="00F407EA" w:rsidP="00DE1EB8">
      <w:pPr>
        <w:pStyle w:val="PlainText"/>
        <w:ind w:hanging="284"/>
        <w:rPr>
          <w:rFonts w:ascii="Arial" w:hAnsi="Arial" w:cs="Arial"/>
          <w:sz w:val="20"/>
          <w:szCs w:val="20"/>
        </w:rPr>
      </w:pPr>
    </w:p>
    <w:p w:rsidR="00B134DC" w:rsidRDefault="00B134DC" w:rsidP="00CE1E4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Social media is part of everyday life and these guidelines do not stop people participating in it. </w:t>
      </w:r>
    </w:p>
    <w:p w:rsidR="00664931" w:rsidRDefault="00664931" w:rsidP="00CE1E42">
      <w:pPr>
        <w:widowControl w:val="0"/>
        <w:autoSpaceDE w:val="0"/>
        <w:autoSpaceDN w:val="0"/>
        <w:adjustRightInd w:val="0"/>
        <w:spacing w:after="0" w:line="240" w:lineRule="auto"/>
        <w:rPr>
          <w:rFonts w:ascii="Arial" w:hAnsi="Arial" w:cs="Arial"/>
          <w:sz w:val="20"/>
          <w:szCs w:val="20"/>
        </w:rPr>
      </w:pPr>
    </w:p>
    <w:p w:rsidR="00B134DC" w:rsidRDefault="00664931" w:rsidP="0066493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National Boards have a </w:t>
      </w:r>
      <w:r w:rsidR="008E341D" w:rsidRPr="008E341D">
        <w:rPr>
          <w:rFonts w:ascii="Arial" w:hAnsi="Arial" w:cs="Arial"/>
          <w:i/>
          <w:sz w:val="20"/>
          <w:szCs w:val="20"/>
        </w:rPr>
        <w:t>Social media policy</w:t>
      </w:r>
      <w:r>
        <w:rPr>
          <w:rFonts w:ascii="Arial" w:hAnsi="Arial" w:cs="Arial"/>
          <w:sz w:val="20"/>
          <w:szCs w:val="20"/>
        </w:rPr>
        <w:t xml:space="preserve"> that applies to all registered health practitioners </w:t>
      </w:r>
      <w:r w:rsidR="008E341D" w:rsidRPr="008E341D">
        <w:rPr>
          <w:rFonts w:ascii="Arial" w:hAnsi="Arial" w:cs="Arial"/>
          <w:sz w:val="20"/>
          <w:szCs w:val="20"/>
        </w:rPr>
        <w:t>and</w:t>
      </w:r>
      <w:r w:rsidR="00B134DC">
        <w:rPr>
          <w:rFonts w:ascii="Arial" w:hAnsi="Arial" w:cs="Arial"/>
          <w:sz w:val="20"/>
          <w:szCs w:val="20"/>
        </w:rPr>
        <w:t xml:space="preserve"> provides further guidance about what the </w:t>
      </w:r>
      <w:r w:rsidR="0018562D">
        <w:rPr>
          <w:rFonts w:ascii="Arial" w:hAnsi="Arial" w:cs="Arial"/>
          <w:sz w:val="20"/>
          <w:szCs w:val="20"/>
        </w:rPr>
        <w:t>National Boards</w:t>
      </w:r>
      <w:r w:rsidR="00B134DC">
        <w:rPr>
          <w:rFonts w:ascii="Arial" w:hAnsi="Arial" w:cs="Arial"/>
          <w:sz w:val="20"/>
          <w:szCs w:val="20"/>
        </w:rPr>
        <w:t xml:space="preserve"> expect</w:t>
      </w:r>
      <w:r w:rsidR="00A20B73">
        <w:rPr>
          <w:rFonts w:ascii="Arial" w:hAnsi="Arial" w:cs="Arial"/>
          <w:sz w:val="20"/>
          <w:szCs w:val="20"/>
        </w:rPr>
        <w:t xml:space="preserve"> in relation to social media</w:t>
      </w:r>
      <w:r w:rsidR="00B134DC">
        <w:rPr>
          <w:rFonts w:ascii="Arial" w:hAnsi="Arial" w:cs="Arial"/>
          <w:sz w:val="20"/>
          <w:szCs w:val="20"/>
        </w:rPr>
        <w:t xml:space="preserve">. </w:t>
      </w:r>
    </w:p>
    <w:p w:rsidR="00B134DC" w:rsidRDefault="00B134DC" w:rsidP="00CE1E42">
      <w:pPr>
        <w:widowControl w:val="0"/>
        <w:autoSpaceDE w:val="0"/>
        <w:autoSpaceDN w:val="0"/>
        <w:adjustRightInd w:val="0"/>
        <w:spacing w:after="0" w:line="240" w:lineRule="auto"/>
        <w:rPr>
          <w:rFonts w:ascii="Arial" w:hAnsi="Arial" w:cs="Arial"/>
          <w:sz w:val="20"/>
          <w:szCs w:val="20"/>
        </w:rPr>
      </w:pPr>
    </w:p>
    <w:p w:rsidR="00A20B73" w:rsidRDefault="00116FE0" w:rsidP="00CE1E42">
      <w:pPr>
        <w:pStyle w:val="PlainText"/>
        <w:rPr>
          <w:rFonts w:ascii="Arial" w:hAnsi="Arial" w:cs="Arial"/>
          <w:sz w:val="20"/>
          <w:szCs w:val="20"/>
        </w:rPr>
      </w:pPr>
      <w:r>
        <w:rPr>
          <w:rFonts w:ascii="Arial" w:hAnsi="Arial" w:cs="Arial"/>
          <w:sz w:val="20"/>
          <w:szCs w:val="20"/>
        </w:rPr>
        <w:t>In relation to advertising - a</w:t>
      </w:r>
      <w:r w:rsidR="00A20B73">
        <w:rPr>
          <w:rFonts w:ascii="Arial" w:hAnsi="Arial" w:cs="Arial"/>
          <w:sz w:val="20"/>
          <w:szCs w:val="20"/>
        </w:rPr>
        <w:t xml:space="preserve">dvertisers cannot use testimonials in social media to advertise their </w:t>
      </w:r>
      <w:r w:rsidR="004A5B6D">
        <w:rPr>
          <w:rFonts w:ascii="Arial" w:hAnsi="Arial" w:cs="Arial"/>
          <w:sz w:val="20"/>
          <w:szCs w:val="20"/>
        </w:rPr>
        <w:t xml:space="preserve">regulated </w:t>
      </w:r>
      <w:r w:rsidR="00A20B73">
        <w:rPr>
          <w:rFonts w:ascii="Arial" w:hAnsi="Arial" w:cs="Arial"/>
          <w:sz w:val="20"/>
          <w:szCs w:val="20"/>
        </w:rPr>
        <w:t>health service.</w:t>
      </w:r>
      <w:r w:rsidR="00664931">
        <w:rPr>
          <w:rFonts w:ascii="Arial" w:hAnsi="Arial" w:cs="Arial"/>
          <w:sz w:val="20"/>
          <w:szCs w:val="20"/>
        </w:rPr>
        <w:t xml:space="preserve"> </w:t>
      </w:r>
    </w:p>
    <w:p w:rsidR="00B134DC" w:rsidRPr="00BC3D1F" w:rsidRDefault="00B134DC" w:rsidP="00CE1E42">
      <w:pPr>
        <w:widowControl w:val="0"/>
        <w:autoSpaceDE w:val="0"/>
        <w:autoSpaceDN w:val="0"/>
        <w:adjustRightInd w:val="0"/>
        <w:spacing w:after="0" w:line="240" w:lineRule="auto"/>
        <w:rPr>
          <w:rFonts w:ascii="Arial" w:hAnsi="Arial" w:cs="Arial"/>
          <w:sz w:val="20"/>
          <w:szCs w:val="20"/>
        </w:rPr>
      </w:pPr>
    </w:p>
    <w:p w:rsidR="0018562D" w:rsidRDefault="006052EA" w:rsidP="00CE1E4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guidelines do not prohibit unsolicited public discussion and opinion sharing about practitioners.</w:t>
      </w:r>
      <w:r w:rsidR="0018562D" w:rsidRPr="0018562D">
        <w:rPr>
          <w:rFonts w:ascii="Arial" w:hAnsi="Arial" w:cs="Arial"/>
          <w:sz w:val="20"/>
          <w:szCs w:val="20"/>
        </w:rPr>
        <w:t xml:space="preserve"> </w:t>
      </w:r>
    </w:p>
    <w:p w:rsidR="0018562D" w:rsidRDefault="0018562D" w:rsidP="00CE1E42">
      <w:pPr>
        <w:widowControl w:val="0"/>
        <w:autoSpaceDE w:val="0"/>
        <w:autoSpaceDN w:val="0"/>
        <w:adjustRightInd w:val="0"/>
        <w:spacing w:after="0" w:line="240" w:lineRule="auto"/>
        <w:rPr>
          <w:rFonts w:ascii="Arial" w:hAnsi="Arial" w:cs="Arial"/>
          <w:sz w:val="20"/>
          <w:szCs w:val="20"/>
        </w:rPr>
      </w:pPr>
    </w:p>
    <w:p w:rsidR="0018562D" w:rsidRDefault="0018562D" w:rsidP="00CE1E42">
      <w:pPr>
        <w:widowControl w:val="0"/>
        <w:autoSpaceDE w:val="0"/>
        <w:autoSpaceDN w:val="0"/>
        <w:adjustRightInd w:val="0"/>
        <w:spacing w:after="0" w:line="240" w:lineRule="auto"/>
        <w:rPr>
          <w:rFonts w:ascii="Arial" w:hAnsi="Arial" w:cs="Arial"/>
          <w:sz w:val="20"/>
          <w:szCs w:val="20"/>
        </w:rPr>
      </w:pPr>
      <w:r w:rsidRPr="00BC3D1F">
        <w:rPr>
          <w:rFonts w:ascii="Arial" w:hAnsi="Arial" w:cs="Arial"/>
          <w:sz w:val="20"/>
          <w:szCs w:val="20"/>
        </w:rPr>
        <w:t>The National Boards recognise that practitioners are often unable to control what is written about them in a public forum</w:t>
      </w:r>
      <w:r>
        <w:rPr>
          <w:rFonts w:ascii="Arial" w:hAnsi="Arial" w:cs="Arial"/>
          <w:sz w:val="20"/>
          <w:szCs w:val="20"/>
        </w:rPr>
        <w:t xml:space="preserve"> and the </w:t>
      </w:r>
      <w:r w:rsidR="00462A1D">
        <w:rPr>
          <w:rFonts w:ascii="Arial" w:hAnsi="Arial" w:cs="Arial"/>
          <w:sz w:val="20"/>
          <w:szCs w:val="20"/>
        </w:rPr>
        <w:t xml:space="preserve">law and the </w:t>
      </w:r>
      <w:r>
        <w:rPr>
          <w:rFonts w:ascii="Arial" w:hAnsi="Arial" w:cs="Arial"/>
          <w:sz w:val="20"/>
          <w:szCs w:val="20"/>
        </w:rPr>
        <w:t xml:space="preserve">guidelines do not </w:t>
      </w:r>
      <w:r w:rsidR="00462A1D">
        <w:rPr>
          <w:rFonts w:ascii="Arial" w:hAnsi="Arial" w:cs="Arial"/>
          <w:sz w:val="20"/>
          <w:szCs w:val="20"/>
        </w:rPr>
        <w:t>require</w:t>
      </w:r>
      <w:r>
        <w:rPr>
          <w:rFonts w:ascii="Arial" w:hAnsi="Arial" w:cs="Arial"/>
          <w:sz w:val="20"/>
          <w:szCs w:val="20"/>
        </w:rPr>
        <w:t xml:space="preserve"> this</w:t>
      </w:r>
      <w:r w:rsidRPr="00BC3D1F">
        <w:rPr>
          <w:rFonts w:ascii="Arial" w:hAnsi="Arial" w:cs="Arial"/>
          <w:sz w:val="20"/>
          <w:szCs w:val="20"/>
        </w:rPr>
        <w:t>.</w:t>
      </w:r>
    </w:p>
    <w:p w:rsidR="008E341D" w:rsidRDefault="008E341D" w:rsidP="008E341D">
      <w:pPr>
        <w:pStyle w:val="PlainText"/>
        <w:rPr>
          <w:rFonts w:ascii="Arial" w:hAnsi="Arial" w:cs="Arial"/>
          <w:sz w:val="20"/>
          <w:szCs w:val="20"/>
        </w:rPr>
      </w:pPr>
    </w:p>
    <w:p w:rsidR="00F407EA" w:rsidRPr="00A15B76" w:rsidRDefault="00F407EA" w:rsidP="00DE1EB8">
      <w:pPr>
        <w:pStyle w:val="PlainText"/>
        <w:numPr>
          <w:ilvl w:val="0"/>
          <w:numId w:val="1"/>
        </w:numPr>
        <w:ind w:left="360"/>
        <w:rPr>
          <w:rFonts w:ascii="Arial" w:hAnsi="Arial" w:cs="Arial"/>
          <w:b/>
          <w:sz w:val="20"/>
          <w:szCs w:val="20"/>
        </w:rPr>
      </w:pPr>
      <w:r w:rsidRPr="00A15B76">
        <w:rPr>
          <w:rFonts w:ascii="Arial" w:hAnsi="Arial" w:cs="Arial"/>
          <w:b/>
          <w:sz w:val="20"/>
          <w:szCs w:val="20"/>
        </w:rPr>
        <w:t>What if someone else publishes a testimonial without my knowledge? How can I be held responsible for what other people say about my services?</w:t>
      </w:r>
    </w:p>
    <w:p w:rsidR="00F407EA" w:rsidRPr="008F21AF" w:rsidRDefault="00F407EA" w:rsidP="00DE1EB8">
      <w:pPr>
        <w:pStyle w:val="PlainText"/>
        <w:rPr>
          <w:rFonts w:ascii="Arial" w:hAnsi="Arial" w:cs="Arial"/>
          <w:sz w:val="20"/>
          <w:szCs w:val="20"/>
        </w:rPr>
      </w:pPr>
    </w:p>
    <w:p w:rsidR="00316EBC" w:rsidRDefault="00316EBC" w:rsidP="00CE1E42">
      <w:pPr>
        <w:pStyle w:val="PlainText"/>
        <w:rPr>
          <w:rFonts w:ascii="Arial" w:hAnsi="Arial" w:cs="Arial"/>
          <w:sz w:val="20"/>
          <w:szCs w:val="20"/>
        </w:rPr>
      </w:pPr>
      <w:r>
        <w:rPr>
          <w:rFonts w:ascii="Arial" w:hAnsi="Arial" w:cs="Arial"/>
          <w:sz w:val="20"/>
          <w:szCs w:val="20"/>
        </w:rPr>
        <w:t xml:space="preserve">Advertisers </w:t>
      </w:r>
      <w:r w:rsidR="00D54D47">
        <w:rPr>
          <w:rFonts w:ascii="Arial" w:hAnsi="Arial" w:cs="Arial"/>
          <w:sz w:val="20"/>
          <w:szCs w:val="20"/>
        </w:rPr>
        <w:t xml:space="preserve">are </w:t>
      </w:r>
      <w:r w:rsidR="00F407EA">
        <w:rPr>
          <w:rFonts w:ascii="Arial" w:hAnsi="Arial" w:cs="Arial"/>
          <w:sz w:val="20"/>
          <w:szCs w:val="20"/>
        </w:rPr>
        <w:t xml:space="preserve">responsible for </w:t>
      </w:r>
      <w:r w:rsidR="00D54D47">
        <w:rPr>
          <w:rFonts w:ascii="Arial" w:hAnsi="Arial" w:cs="Arial"/>
          <w:sz w:val="20"/>
          <w:szCs w:val="20"/>
        </w:rPr>
        <w:t xml:space="preserve">removing </w:t>
      </w:r>
      <w:r w:rsidR="00F407EA">
        <w:rPr>
          <w:rFonts w:ascii="Arial" w:hAnsi="Arial" w:cs="Arial"/>
          <w:sz w:val="20"/>
          <w:szCs w:val="20"/>
        </w:rPr>
        <w:t xml:space="preserve">testimonials </w:t>
      </w:r>
      <w:r w:rsidR="00D54D47">
        <w:rPr>
          <w:rFonts w:ascii="Arial" w:hAnsi="Arial" w:cs="Arial"/>
          <w:sz w:val="20"/>
          <w:szCs w:val="20"/>
        </w:rPr>
        <w:t xml:space="preserve">published on </w:t>
      </w:r>
      <w:r>
        <w:rPr>
          <w:rFonts w:ascii="Arial" w:hAnsi="Arial" w:cs="Arial"/>
          <w:sz w:val="20"/>
          <w:szCs w:val="20"/>
        </w:rPr>
        <w:t xml:space="preserve">a website or in social media over which they have control. </w:t>
      </w:r>
    </w:p>
    <w:p w:rsidR="00316EBC" w:rsidRDefault="00316EBC" w:rsidP="00CE1E42">
      <w:pPr>
        <w:pStyle w:val="PlainText"/>
        <w:rPr>
          <w:rFonts w:ascii="Arial" w:hAnsi="Arial" w:cs="Arial"/>
          <w:sz w:val="20"/>
          <w:szCs w:val="20"/>
        </w:rPr>
      </w:pPr>
    </w:p>
    <w:p w:rsidR="00316EBC" w:rsidRDefault="00316EBC" w:rsidP="00CE1E42">
      <w:pPr>
        <w:pStyle w:val="PlainText"/>
        <w:rPr>
          <w:rFonts w:ascii="Arial" w:hAnsi="Arial" w:cs="Arial"/>
          <w:sz w:val="20"/>
          <w:szCs w:val="20"/>
        </w:rPr>
      </w:pPr>
      <w:r>
        <w:rPr>
          <w:rFonts w:ascii="Arial" w:hAnsi="Arial" w:cs="Arial"/>
          <w:sz w:val="20"/>
          <w:szCs w:val="20"/>
        </w:rPr>
        <w:t xml:space="preserve">Practitioners are not responsible for removing </w:t>
      </w:r>
      <w:r w:rsidR="00116FE0">
        <w:rPr>
          <w:rFonts w:ascii="Arial" w:hAnsi="Arial" w:cs="Arial"/>
          <w:sz w:val="20"/>
          <w:szCs w:val="20"/>
        </w:rPr>
        <w:t xml:space="preserve">(or trying to have removed) </w:t>
      </w:r>
      <w:r w:rsidR="001774E1">
        <w:rPr>
          <w:rFonts w:ascii="Arial" w:hAnsi="Arial" w:cs="Arial"/>
          <w:sz w:val="20"/>
          <w:szCs w:val="20"/>
        </w:rPr>
        <w:t xml:space="preserve">unsolicited </w:t>
      </w:r>
      <w:r>
        <w:rPr>
          <w:rFonts w:ascii="Arial" w:hAnsi="Arial" w:cs="Arial"/>
          <w:sz w:val="20"/>
          <w:szCs w:val="20"/>
        </w:rPr>
        <w:t xml:space="preserve">testimonials published on a website or in social media over which they do NOT have control. </w:t>
      </w:r>
    </w:p>
    <w:p w:rsidR="00406D19" w:rsidRDefault="00406D19" w:rsidP="00406D19">
      <w:pPr>
        <w:pStyle w:val="PlainText"/>
        <w:rPr>
          <w:rFonts w:ascii="Arial" w:hAnsi="Arial" w:cs="Arial"/>
          <w:sz w:val="20"/>
          <w:szCs w:val="20"/>
        </w:rPr>
      </w:pPr>
    </w:p>
    <w:p w:rsidR="004C2379" w:rsidRPr="004C2379" w:rsidRDefault="004C2379" w:rsidP="00DE1EB8">
      <w:pPr>
        <w:pStyle w:val="PlainText"/>
        <w:numPr>
          <w:ilvl w:val="0"/>
          <w:numId w:val="1"/>
        </w:numPr>
        <w:ind w:left="360"/>
        <w:rPr>
          <w:rFonts w:ascii="Arial" w:hAnsi="Arial" w:cs="Arial"/>
          <w:b/>
          <w:sz w:val="20"/>
          <w:szCs w:val="20"/>
        </w:rPr>
      </w:pPr>
      <w:r>
        <w:rPr>
          <w:rFonts w:ascii="Arial" w:hAnsi="Arial" w:cs="Arial"/>
          <w:b/>
          <w:sz w:val="20"/>
          <w:szCs w:val="20"/>
        </w:rPr>
        <w:t>What happens if someone complains that I am using a testimonial?</w:t>
      </w:r>
    </w:p>
    <w:p w:rsidR="004C2379" w:rsidRDefault="004C2379" w:rsidP="004C2379">
      <w:pPr>
        <w:pStyle w:val="PlainText"/>
        <w:ind w:left="720"/>
        <w:rPr>
          <w:rFonts w:ascii="Arial" w:hAnsi="Arial" w:cs="Arial"/>
          <w:sz w:val="20"/>
          <w:szCs w:val="20"/>
        </w:rPr>
      </w:pPr>
    </w:p>
    <w:p w:rsidR="004C2379" w:rsidRDefault="004C2379" w:rsidP="00CE1E42">
      <w:pPr>
        <w:pStyle w:val="PlainText"/>
        <w:rPr>
          <w:rFonts w:ascii="Arial" w:hAnsi="Arial" w:cs="Arial"/>
          <w:sz w:val="20"/>
          <w:szCs w:val="20"/>
        </w:rPr>
      </w:pPr>
      <w:r>
        <w:rPr>
          <w:rFonts w:ascii="Arial" w:hAnsi="Arial" w:cs="Arial"/>
          <w:sz w:val="20"/>
          <w:szCs w:val="20"/>
        </w:rPr>
        <w:t xml:space="preserve">AHPRA will review the complaint. If it appears you are using a testimonial in your advertising, AHPRA will write </w:t>
      </w:r>
      <w:r w:rsidR="007B1A55">
        <w:rPr>
          <w:rFonts w:ascii="Arial" w:hAnsi="Arial" w:cs="Arial"/>
          <w:sz w:val="20"/>
          <w:szCs w:val="20"/>
        </w:rPr>
        <w:t xml:space="preserve">you a letter that </w:t>
      </w:r>
      <w:r w:rsidR="00B76CF1">
        <w:rPr>
          <w:rFonts w:ascii="Arial" w:hAnsi="Arial" w:cs="Arial"/>
          <w:sz w:val="20"/>
          <w:szCs w:val="20"/>
        </w:rPr>
        <w:t xml:space="preserve">asks </w:t>
      </w:r>
      <w:r w:rsidR="007B1A55">
        <w:rPr>
          <w:rFonts w:ascii="Arial" w:hAnsi="Arial" w:cs="Arial"/>
          <w:sz w:val="20"/>
          <w:szCs w:val="20"/>
        </w:rPr>
        <w:t>you</w:t>
      </w:r>
      <w:r>
        <w:rPr>
          <w:rFonts w:ascii="Arial" w:hAnsi="Arial" w:cs="Arial"/>
          <w:sz w:val="20"/>
          <w:szCs w:val="20"/>
        </w:rPr>
        <w:t xml:space="preserve"> </w:t>
      </w:r>
      <w:r w:rsidR="004A5B6D">
        <w:rPr>
          <w:rFonts w:ascii="Arial" w:hAnsi="Arial" w:cs="Arial"/>
          <w:sz w:val="20"/>
          <w:szCs w:val="20"/>
        </w:rPr>
        <w:t xml:space="preserve">to </w:t>
      </w:r>
      <w:r>
        <w:rPr>
          <w:rFonts w:ascii="Arial" w:hAnsi="Arial" w:cs="Arial"/>
          <w:sz w:val="20"/>
          <w:szCs w:val="20"/>
        </w:rPr>
        <w:t>remove the testimonial. You will generally only be penalised if you don’t take any action in response to repeated requests</w:t>
      </w:r>
      <w:r w:rsidR="001B0F0F">
        <w:rPr>
          <w:rFonts w:ascii="Arial" w:hAnsi="Arial" w:cs="Arial"/>
          <w:sz w:val="20"/>
          <w:szCs w:val="20"/>
        </w:rPr>
        <w:t>.</w:t>
      </w:r>
    </w:p>
    <w:p w:rsidR="004C2379" w:rsidRDefault="004C2379" w:rsidP="00CE1E42">
      <w:pPr>
        <w:pStyle w:val="PlainText"/>
        <w:rPr>
          <w:rFonts w:ascii="Arial" w:hAnsi="Arial" w:cs="Arial"/>
          <w:sz w:val="20"/>
          <w:szCs w:val="20"/>
        </w:rPr>
      </w:pPr>
    </w:p>
    <w:p w:rsidR="004C2379" w:rsidRPr="004C2379" w:rsidRDefault="004C2379" w:rsidP="00CE1E42">
      <w:pPr>
        <w:pStyle w:val="PlainText"/>
        <w:numPr>
          <w:ilvl w:val="0"/>
          <w:numId w:val="1"/>
        </w:numPr>
        <w:ind w:left="426" w:hanging="426"/>
        <w:rPr>
          <w:rFonts w:ascii="Arial" w:hAnsi="Arial" w:cs="Arial"/>
          <w:b/>
          <w:sz w:val="20"/>
          <w:szCs w:val="20"/>
        </w:rPr>
      </w:pPr>
      <w:r>
        <w:rPr>
          <w:rFonts w:ascii="Arial" w:hAnsi="Arial" w:cs="Arial"/>
          <w:b/>
          <w:sz w:val="20"/>
          <w:szCs w:val="20"/>
        </w:rPr>
        <w:t>Can comments that I don’t control become advertising?</w:t>
      </w:r>
    </w:p>
    <w:p w:rsidR="004C2379" w:rsidRDefault="004C2379" w:rsidP="004C2379">
      <w:pPr>
        <w:pStyle w:val="PlainText"/>
        <w:ind w:left="720"/>
        <w:rPr>
          <w:rFonts w:ascii="Arial" w:hAnsi="Arial" w:cs="Arial"/>
          <w:sz w:val="20"/>
          <w:szCs w:val="20"/>
        </w:rPr>
      </w:pPr>
    </w:p>
    <w:p w:rsidR="004C2379" w:rsidRDefault="004C2379" w:rsidP="00CE1E42">
      <w:pPr>
        <w:pStyle w:val="PlainText"/>
        <w:rPr>
          <w:rFonts w:ascii="Arial" w:hAnsi="Arial" w:cs="Arial"/>
          <w:b/>
          <w:sz w:val="20"/>
          <w:szCs w:val="20"/>
        </w:rPr>
      </w:pPr>
      <w:r>
        <w:rPr>
          <w:rFonts w:ascii="Arial" w:hAnsi="Arial" w:cs="Arial"/>
          <w:sz w:val="20"/>
          <w:szCs w:val="20"/>
        </w:rPr>
        <w:t>Testimonials that are not initially made in an advertising context can be used as advertising if you actively draw attention to them</w:t>
      </w:r>
      <w:r w:rsidR="007B1A55">
        <w:rPr>
          <w:rFonts w:ascii="Arial" w:hAnsi="Arial" w:cs="Arial"/>
          <w:sz w:val="20"/>
          <w:szCs w:val="20"/>
        </w:rPr>
        <w:t xml:space="preserve">, such as </w:t>
      </w:r>
      <w:r>
        <w:rPr>
          <w:rFonts w:ascii="Arial" w:hAnsi="Arial" w:cs="Arial"/>
          <w:sz w:val="20"/>
          <w:szCs w:val="20"/>
        </w:rPr>
        <w:t xml:space="preserve">by sharing, forwarding, retweeting or otherwise </w:t>
      </w:r>
      <w:r w:rsidR="00C05D6A">
        <w:rPr>
          <w:rFonts w:ascii="Arial" w:hAnsi="Arial" w:cs="Arial"/>
          <w:sz w:val="20"/>
          <w:szCs w:val="20"/>
        </w:rPr>
        <w:t>using</w:t>
      </w:r>
      <w:r>
        <w:rPr>
          <w:rFonts w:ascii="Arial" w:hAnsi="Arial" w:cs="Arial"/>
          <w:sz w:val="20"/>
          <w:szCs w:val="20"/>
        </w:rPr>
        <w:t xml:space="preserve"> a comment about your clinical performance</w:t>
      </w:r>
      <w:r w:rsidR="00C05D6A">
        <w:rPr>
          <w:rFonts w:ascii="Arial" w:hAnsi="Arial" w:cs="Arial"/>
          <w:sz w:val="20"/>
          <w:szCs w:val="20"/>
        </w:rPr>
        <w:t xml:space="preserve"> to advertise your practice</w:t>
      </w:r>
      <w:r w:rsidR="00B76CF1">
        <w:rPr>
          <w:rFonts w:ascii="Arial" w:hAnsi="Arial" w:cs="Arial"/>
          <w:sz w:val="20"/>
          <w:szCs w:val="20"/>
        </w:rPr>
        <w:t>, even if the comment was initially made somewhere other than on a site you control</w:t>
      </w:r>
      <w:r>
        <w:rPr>
          <w:rFonts w:ascii="Arial" w:hAnsi="Arial" w:cs="Arial"/>
          <w:sz w:val="20"/>
          <w:szCs w:val="20"/>
        </w:rPr>
        <w:t>. Promoting your practice using testimonials made in other contexts could breach the ban on using testimonials in advertising.</w:t>
      </w:r>
    </w:p>
    <w:p w:rsidR="008E341D" w:rsidRDefault="008E341D" w:rsidP="008E341D">
      <w:pPr>
        <w:pStyle w:val="PlainText"/>
        <w:rPr>
          <w:rFonts w:ascii="Arial" w:hAnsi="Arial" w:cs="Arial"/>
          <w:b/>
          <w:sz w:val="20"/>
          <w:szCs w:val="20"/>
        </w:rPr>
      </w:pPr>
    </w:p>
    <w:p w:rsidR="007864B9" w:rsidRDefault="007864B9" w:rsidP="00CE1E42">
      <w:pPr>
        <w:pStyle w:val="PlainText"/>
        <w:numPr>
          <w:ilvl w:val="0"/>
          <w:numId w:val="1"/>
        </w:numPr>
        <w:ind w:left="360"/>
        <w:rPr>
          <w:rFonts w:ascii="Arial" w:hAnsi="Arial" w:cs="Arial"/>
          <w:b/>
          <w:sz w:val="20"/>
          <w:szCs w:val="20"/>
        </w:rPr>
      </w:pPr>
      <w:r w:rsidRPr="00A15B76">
        <w:rPr>
          <w:rFonts w:ascii="Arial" w:hAnsi="Arial" w:cs="Arial"/>
          <w:b/>
          <w:sz w:val="20"/>
          <w:szCs w:val="20"/>
        </w:rPr>
        <w:t>Does the definition of social media include closed discussion forums and message boards?</w:t>
      </w:r>
      <w:r>
        <w:rPr>
          <w:rFonts w:ascii="Arial" w:hAnsi="Arial" w:cs="Arial"/>
          <w:b/>
          <w:sz w:val="20"/>
          <w:szCs w:val="20"/>
        </w:rPr>
        <w:t xml:space="preserve"> </w:t>
      </w:r>
      <w:r w:rsidRPr="007864B9">
        <w:rPr>
          <w:rFonts w:ascii="Arial" w:hAnsi="Arial" w:cs="Arial"/>
          <w:b/>
          <w:sz w:val="20"/>
          <w:szCs w:val="20"/>
        </w:rPr>
        <w:t>What about personal social media pages such as my personal Facebook page?</w:t>
      </w:r>
    </w:p>
    <w:p w:rsidR="002919A8" w:rsidRPr="002919A8" w:rsidRDefault="002919A8" w:rsidP="00CE1E42">
      <w:pPr>
        <w:pStyle w:val="PlainText"/>
        <w:ind w:left="360"/>
        <w:rPr>
          <w:rFonts w:ascii="Arial" w:hAnsi="Arial" w:cs="Arial"/>
          <w:b/>
          <w:sz w:val="20"/>
          <w:szCs w:val="20"/>
        </w:rPr>
      </w:pPr>
    </w:p>
    <w:p w:rsidR="00FC4E6E" w:rsidRDefault="00FC4E6E" w:rsidP="00CE1E42">
      <w:pPr>
        <w:pStyle w:val="AHPRAbody"/>
        <w:rPr>
          <w:szCs w:val="20"/>
        </w:rPr>
      </w:pPr>
      <w:r w:rsidRPr="007B1121">
        <w:rPr>
          <w:szCs w:val="20"/>
        </w:rPr>
        <w:t xml:space="preserve">The advertising guidelines </w:t>
      </w:r>
      <w:r w:rsidR="007B1121">
        <w:rPr>
          <w:szCs w:val="20"/>
        </w:rPr>
        <w:t xml:space="preserve">apply </w:t>
      </w:r>
      <w:r w:rsidRPr="007B1121">
        <w:rPr>
          <w:szCs w:val="20"/>
        </w:rPr>
        <w:t xml:space="preserve">to social media </w:t>
      </w:r>
      <w:r w:rsidR="007B1121" w:rsidRPr="007B1121">
        <w:rPr>
          <w:szCs w:val="20"/>
        </w:rPr>
        <w:t xml:space="preserve">only </w:t>
      </w:r>
      <w:r w:rsidRPr="007B1121">
        <w:rPr>
          <w:szCs w:val="20"/>
        </w:rPr>
        <w:t xml:space="preserve">when </w:t>
      </w:r>
      <w:r w:rsidR="007B1121">
        <w:rPr>
          <w:szCs w:val="20"/>
        </w:rPr>
        <w:t>social media is</w:t>
      </w:r>
      <w:r w:rsidRPr="007B1121">
        <w:rPr>
          <w:szCs w:val="20"/>
        </w:rPr>
        <w:t xml:space="preserve"> </w:t>
      </w:r>
      <w:r w:rsidR="007B1121" w:rsidRPr="007B1121">
        <w:rPr>
          <w:szCs w:val="20"/>
        </w:rPr>
        <w:t xml:space="preserve">advertising and </w:t>
      </w:r>
      <w:r w:rsidR="007B1121">
        <w:rPr>
          <w:szCs w:val="20"/>
        </w:rPr>
        <w:t>intends</w:t>
      </w:r>
      <w:r w:rsidR="008E341D" w:rsidRPr="008E341D">
        <w:rPr>
          <w:szCs w:val="20"/>
        </w:rPr>
        <w:t xml:space="preserve"> to promote a regulated health service</w:t>
      </w:r>
      <w:r w:rsidR="007B1121" w:rsidRPr="007B1121">
        <w:rPr>
          <w:szCs w:val="20"/>
        </w:rPr>
        <w:t>.</w:t>
      </w:r>
    </w:p>
    <w:p w:rsidR="007864B9" w:rsidRDefault="007864B9" w:rsidP="00CE1E42">
      <w:pPr>
        <w:pStyle w:val="AHPRAbody"/>
        <w:rPr>
          <w:szCs w:val="20"/>
        </w:rPr>
      </w:pPr>
      <w:r>
        <w:rPr>
          <w:szCs w:val="20"/>
        </w:rPr>
        <w:t>S</w:t>
      </w:r>
      <w:r w:rsidRPr="008F21AF">
        <w:rPr>
          <w:szCs w:val="20"/>
        </w:rPr>
        <w:t>ocial media includes</w:t>
      </w:r>
      <w:r>
        <w:rPr>
          <w:szCs w:val="20"/>
        </w:rPr>
        <w:t xml:space="preserve"> personal Facebook pages,</w:t>
      </w:r>
      <w:r w:rsidRPr="008F21AF">
        <w:rPr>
          <w:szCs w:val="20"/>
        </w:rPr>
        <w:t xml:space="preserve"> closed discussion forums and message boards.</w:t>
      </w:r>
    </w:p>
    <w:p w:rsidR="007864B9" w:rsidRDefault="007864B9" w:rsidP="00CE1E42">
      <w:pPr>
        <w:pStyle w:val="AHPRAbody"/>
        <w:rPr>
          <w:szCs w:val="20"/>
        </w:rPr>
      </w:pPr>
      <w:r>
        <w:rPr>
          <w:szCs w:val="20"/>
        </w:rPr>
        <w:t>Social media is discussed in section 7.1 of the Advertising guidelines and a separate Social medial policy is published on each National Board’s website.</w:t>
      </w:r>
      <w:r w:rsidR="002919A8">
        <w:rPr>
          <w:szCs w:val="20"/>
        </w:rPr>
        <w:t xml:space="preserve"> </w:t>
      </w:r>
      <w:r w:rsidR="002919A8">
        <w:t>Each Board’s</w:t>
      </w:r>
      <w:r w:rsidR="002919A8" w:rsidRPr="00DE4C79">
        <w:t xml:space="preserve"> </w:t>
      </w:r>
      <w:r w:rsidR="002919A8" w:rsidRPr="00DE4C79">
        <w:rPr>
          <w:i/>
        </w:rPr>
        <w:t>Code of conduct</w:t>
      </w:r>
      <w:r w:rsidR="002919A8" w:rsidRPr="00DE4C79">
        <w:t xml:space="preserve"> </w:t>
      </w:r>
      <w:r w:rsidR="002919A8">
        <w:t xml:space="preserve">or equivalent document </w:t>
      </w:r>
      <w:r w:rsidR="000D598A">
        <w:t xml:space="preserve">also </w:t>
      </w:r>
      <w:r w:rsidR="002919A8" w:rsidRPr="00DE4C79">
        <w:t xml:space="preserve">contains guidance about </w:t>
      </w:r>
      <w:r w:rsidR="002919A8">
        <w:t xml:space="preserve">the required standards of </w:t>
      </w:r>
      <w:r w:rsidR="002919A8" w:rsidRPr="00DE4C79">
        <w:t xml:space="preserve">professional behaviour, </w:t>
      </w:r>
      <w:r w:rsidR="002919A8">
        <w:t xml:space="preserve">which apply to registered health practitioners </w:t>
      </w:r>
      <w:r w:rsidR="002919A8" w:rsidRPr="00DE4C79">
        <w:t xml:space="preserve">whether </w:t>
      </w:r>
      <w:r w:rsidR="002919A8">
        <w:t xml:space="preserve">they are </w:t>
      </w:r>
      <w:r w:rsidR="002919A8" w:rsidRPr="00DE4C79">
        <w:t>interacting in person or online.</w:t>
      </w:r>
    </w:p>
    <w:p w:rsidR="00593551" w:rsidRPr="000A6DD2" w:rsidRDefault="00593551" w:rsidP="00CE1E42">
      <w:pPr>
        <w:pStyle w:val="PlainText"/>
        <w:rPr>
          <w:rFonts w:ascii="Arial" w:hAnsi="Arial" w:cs="Arial"/>
          <w:b/>
          <w:sz w:val="20"/>
          <w:szCs w:val="20"/>
        </w:rPr>
      </w:pPr>
      <w:r w:rsidRPr="00CE1E42">
        <w:rPr>
          <w:rFonts w:ascii="Arial" w:eastAsia="Cambria" w:hAnsi="Arial" w:cs="Times New Roman"/>
          <w:b/>
          <w:color w:val="008EC4"/>
          <w:sz w:val="20"/>
          <w:szCs w:val="20"/>
        </w:rPr>
        <w:t xml:space="preserve">Advertising a regulated health service </w:t>
      </w:r>
    </w:p>
    <w:p w:rsidR="00593551" w:rsidRPr="008F21AF" w:rsidRDefault="00593551" w:rsidP="00CE1E42">
      <w:pPr>
        <w:pStyle w:val="PlainText"/>
        <w:rPr>
          <w:rFonts w:ascii="Arial" w:hAnsi="Arial" w:cs="Arial"/>
          <w:sz w:val="20"/>
          <w:szCs w:val="20"/>
        </w:rPr>
      </w:pPr>
    </w:p>
    <w:p w:rsidR="00593551" w:rsidRPr="00A15B76" w:rsidRDefault="00593551" w:rsidP="00CE1E42">
      <w:pPr>
        <w:pStyle w:val="PlainText"/>
        <w:numPr>
          <w:ilvl w:val="0"/>
          <w:numId w:val="1"/>
        </w:numPr>
        <w:ind w:left="360"/>
        <w:rPr>
          <w:rFonts w:ascii="Arial" w:hAnsi="Arial" w:cs="Arial"/>
          <w:b/>
          <w:sz w:val="20"/>
          <w:szCs w:val="20"/>
        </w:rPr>
      </w:pPr>
      <w:r w:rsidRPr="00A15B76">
        <w:rPr>
          <w:rFonts w:ascii="Arial" w:hAnsi="Arial" w:cs="Arial"/>
          <w:b/>
          <w:sz w:val="20"/>
          <w:szCs w:val="20"/>
        </w:rPr>
        <w:t xml:space="preserve">Who must meet the advertising requirements in the National Law? </w:t>
      </w:r>
    </w:p>
    <w:p w:rsidR="00593551" w:rsidRPr="008F21AF" w:rsidRDefault="00593551" w:rsidP="00CE1E42">
      <w:pPr>
        <w:pStyle w:val="PlainText"/>
        <w:rPr>
          <w:rFonts w:ascii="Arial" w:hAnsi="Arial" w:cs="Arial"/>
          <w:sz w:val="20"/>
          <w:szCs w:val="20"/>
        </w:rPr>
      </w:pPr>
    </w:p>
    <w:p w:rsidR="002919A8" w:rsidRPr="008F21AF" w:rsidRDefault="00593551" w:rsidP="00CE1E42">
      <w:pPr>
        <w:pStyle w:val="PlainText"/>
        <w:rPr>
          <w:rFonts w:ascii="Arial" w:hAnsi="Arial" w:cs="Arial"/>
          <w:sz w:val="20"/>
          <w:szCs w:val="20"/>
        </w:rPr>
      </w:pPr>
      <w:r w:rsidRPr="008F21AF">
        <w:rPr>
          <w:rFonts w:ascii="Arial" w:hAnsi="Arial" w:cs="Arial"/>
          <w:sz w:val="20"/>
          <w:szCs w:val="20"/>
        </w:rPr>
        <w:t>The advertising provisions of the National Law apply to any</w:t>
      </w:r>
      <w:r w:rsidR="00E35471">
        <w:rPr>
          <w:rFonts w:ascii="Arial" w:hAnsi="Arial" w:cs="Arial"/>
          <w:sz w:val="20"/>
          <w:szCs w:val="20"/>
        </w:rPr>
        <w:t>one</w:t>
      </w:r>
      <w:r w:rsidRPr="008F21AF">
        <w:rPr>
          <w:rFonts w:ascii="Arial" w:hAnsi="Arial" w:cs="Arial"/>
          <w:sz w:val="20"/>
          <w:szCs w:val="20"/>
        </w:rPr>
        <w:t xml:space="preserve"> who advertises a regulated health service, including registered health practitioners, non-registered health practitioners, individuals and bodies corporate. </w:t>
      </w:r>
    </w:p>
    <w:p w:rsidR="00593551" w:rsidRPr="008F21AF" w:rsidRDefault="00593551" w:rsidP="00593551">
      <w:pPr>
        <w:pStyle w:val="PlainText"/>
        <w:rPr>
          <w:rFonts w:ascii="Arial" w:hAnsi="Arial" w:cs="Arial"/>
          <w:sz w:val="20"/>
          <w:szCs w:val="20"/>
        </w:rPr>
      </w:pPr>
    </w:p>
    <w:p w:rsidR="00593551" w:rsidRPr="00A15B76" w:rsidRDefault="00593551" w:rsidP="00CE1E42">
      <w:pPr>
        <w:pStyle w:val="PlainText"/>
        <w:numPr>
          <w:ilvl w:val="0"/>
          <w:numId w:val="1"/>
        </w:numPr>
        <w:ind w:left="360"/>
        <w:rPr>
          <w:rFonts w:ascii="Arial" w:hAnsi="Arial" w:cs="Arial"/>
          <w:b/>
          <w:sz w:val="20"/>
          <w:szCs w:val="20"/>
        </w:rPr>
      </w:pPr>
      <w:r w:rsidRPr="00A15B76">
        <w:rPr>
          <w:rFonts w:ascii="Arial" w:hAnsi="Arial" w:cs="Arial"/>
          <w:b/>
          <w:sz w:val="20"/>
          <w:szCs w:val="20"/>
        </w:rPr>
        <w:t xml:space="preserve">What does ‘regulated health service’ mean? </w:t>
      </w:r>
    </w:p>
    <w:p w:rsidR="00593551" w:rsidRPr="008F21AF" w:rsidRDefault="00593551" w:rsidP="00CE1E42">
      <w:pPr>
        <w:pStyle w:val="PlainText"/>
        <w:rPr>
          <w:rFonts w:ascii="Arial" w:hAnsi="Arial" w:cs="Arial"/>
          <w:sz w:val="20"/>
          <w:szCs w:val="20"/>
        </w:rPr>
      </w:pPr>
    </w:p>
    <w:p w:rsidR="008E341D" w:rsidRDefault="00593551" w:rsidP="008E341D">
      <w:pPr>
        <w:pStyle w:val="PlainText"/>
        <w:rPr>
          <w:rFonts w:ascii="Arial" w:hAnsi="Arial" w:cs="Arial"/>
          <w:sz w:val="20"/>
          <w:szCs w:val="20"/>
        </w:rPr>
      </w:pPr>
      <w:r w:rsidRPr="008F21AF">
        <w:rPr>
          <w:rFonts w:ascii="Arial" w:hAnsi="Arial" w:cs="Arial"/>
          <w:sz w:val="20"/>
          <w:szCs w:val="20"/>
        </w:rPr>
        <w:t xml:space="preserve">‘Regulated health service’ </w:t>
      </w:r>
      <w:r>
        <w:rPr>
          <w:rFonts w:ascii="Arial" w:hAnsi="Arial" w:cs="Arial"/>
          <w:sz w:val="20"/>
          <w:szCs w:val="20"/>
        </w:rPr>
        <w:t>means</w:t>
      </w:r>
      <w:r w:rsidRPr="008F21AF">
        <w:rPr>
          <w:rFonts w:ascii="Arial" w:hAnsi="Arial" w:cs="Arial"/>
          <w:sz w:val="20"/>
          <w:szCs w:val="20"/>
        </w:rPr>
        <w:t xml:space="preserve"> a service provided by, or usually provided by, a health practitioner. The advertising provisions </w:t>
      </w:r>
      <w:r>
        <w:rPr>
          <w:rFonts w:ascii="Arial" w:hAnsi="Arial" w:cs="Arial"/>
          <w:sz w:val="20"/>
          <w:szCs w:val="20"/>
        </w:rPr>
        <w:t>of</w:t>
      </w:r>
      <w:r w:rsidRPr="008F21AF">
        <w:rPr>
          <w:rFonts w:ascii="Arial" w:hAnsi="Arial" w:cs="Arial"/>
          <w:sz w:val="20"/>
          <w:szCs w:val="20"/>
        </w:rPr>
        <w:t xml:space="preserve"> the National Law cover the advertising of a regulated health service, or a business that provides a regulated health service. </w:t>
      </w:r>
    </w:p>
    <w:p w:rsidR="008E341D" w:rsidRDefault="008E341D" w:rsidP="008E341D">
      <w:pPr>
        <w:pStyle w:val="PlainText"/>
        <w:rPr>
          <w:rFonts w:ascii="Arial" w:hAnsi="Arial" w:cs="Arial"/>
          <w:sz w:val="20"/>
          <w:szCs w:val="20"/>
        </w:rPr>
      </w:pPr>
    </w:p>
    <w:p w:rsidR="00865B23" w:rsidRPr="000529D2" w:rsidRDefault="00865B23" w:rsidP="00865B23">
      <w:pPr>
        <w:pStyle w:val="PlainText"/>
        <w:numPr>
          <w:ilvl w:val="0"/>
          <w:numId w:val="1"/>
        </w:numPr>
        <w:ind w:left="360"/>
        <w:rPr>
          <w:rFonts w:ascii="Arial" w:hAnsi="Arial" w:cs="Arial"/>
          <w:b/>
          <w:sz w:val="20"/>
          <w:szCs w:val="20"/>
        </w:rPr>
      </w:pPr>
      <w:r>
        <w:rPr>
          <w:rFonts w:ascii="Arial" w:hAnsi="Arial" w:cs="Arial"/>
          <w:b/>
          <w:sz w:val="20"/>
          <w:szCs w:val="20"/>
        </w:rPr>
        <w:t xml:space="preserve">How can I use the term ‘specialist’ or ‘specialising in’ in advertising? The law does not define this. </w:t>
      </w:r>
      <w:r w:rsidRPr="00A15B76">
        <w:rPr>
          <w:rFonts w:ascii="Arial" w:hAnsi="Arial" w:cs="Arial"/>
          <w:b/>
          <w:sz w:val="20"/>
          <w:szCs w:val="20"/>
        </w:rPr>
        <w:t xml:space="preserve">Why do the guidelines say I must take care in using </w:t>
      </w:r>
      <w:r>
        <w:rPr>
          <w:rFonts w:ascii="Arial" w:hAnsi="Arial" w:cs="Arial"/>
          <w:b/>
          <w:sz w:val="20"/>
          <w:szCs w:val="20"/>
        </w:rPr>
        <w:t>these terms</w:t>
      </w:r>
      <w:r w:rsidRPr="00A15B76">
        <w:rPr>
          <w:rFonts w:ascii="Arial" w:hAnsi="Arial" w:cs="Arial"/>
          <w:b/>
          <w:sz w:val="20"/>
          <w:szCs w:val="20"/>
        </w:rPr>
        <w:t>? My profession does not have specialist registration categories.</w:t>
      </w:r>
      <w:r w:rsidRPr="000529D2">
        <w:rPr>
          <w:rFonts w:ascii="Arial" w:hAnsi="Arial" w:cs="Arial"/>
          <w:b/>
          <w:sz w:val="20"/>
          <w:szCs w:val="20"/>
        </w:rPr>
        <w:br/>
      </w:r>
    </w:p>
    <w:p w:rsidR="00865B23" w:rsidRDefault="00865B23" w:rsidP="00865B23">
      <w:pPr>
        <w:pStyle w:val="PlainText"/>
        <w:rPr>
          <w:rFonts w:ascii="Arial" w:hAnsi="Arial"/>
          <w:sz w:val="20"/>
          <w:szCs w:val="20"/>
        </w:rPr>
      </w:pPr>
      <w:r w:rsidRPr="00E120F7">
        <w:rPr>
          <w:rFonts w:ascii="Arial" w:hAnsi="Arial"/>
          <w:sz w:val="20"/>
          <w:szCs w:val="20"/>
        </w:rPr>
        <w:t xml:space="preserve">The National Law protects </w:t>
      </w:r>
      <w:r w:rsidRPr="00E120F7">
        <w:rPr>
          <w:rFonts w:ascii="Arial" w:hAnsi="Arial"/>
          <w:i/>
          <w:sz w:val="20"/>
          <w:szCs w:val="20"/>
        </w:rPr>
        <w:t>titles</w:t>
      </w:r>
      <w:r w:rsidRPr="00E120F7">
        <w:rPr>
          <w:rFonts w:ascii="Arial" w:hAnsi="Arial"/>
          <w:sz w:val="20"/>
          <w:szCs w:val="20"/>
        </w:rPr>
        <w:t xml:space="preserve"> rather than ‘acts’ (with some exceptions: see sections 121-123 which describe restricted dental acts, restriction on prescription of optical appliances and restriction on spinal manipulation). Some professions under the National Law have approved specialties whose titles are protected. Although a practitioner may have years of experience in treating children, for instance, unless they hold specialist qualifications that are recognised </w:t>
      </w:r>
      <w:r>
        <w:rPr>
          <w:rFonts w:ascii="Arial" w:hAnsi="Arial"/>
          <w:sz w:val="20"/>
          <w:szCs w:val="20"/>
        </w:rPr>
        <w:t>under</w:t>
      </w:r>
      <w:r w:rsidRPr="00E120F7">
        <w:rPr>
          <w:rFonts w:ascii="Arial" w:hAnsi="Arial"/>
          <w:sz w:val="20"/>
          <w:szCs w:val="20"/>
        </w:rPr>
        <w:t xml:space="preserve"> the National Law, giving the impression that they are a specialist, or specialise in a particular field whe</w:t>
      </w:r>
      <w:r>
        <w:rPr>
          <w:rFonts w:ascii="Arial" w:hAnsi="Arial"/>
          <w:sz w:val="20"/>
          <w:szCs w:val="20"/>
        </w:rPr>
        <w:t>n</w:t>
      </w:r>
      <w:r w:rsidRPr="00E120F7">
        <w:rPr>
          <w:rFonts w:ascii="Arial" w:hAnsi="Arial"/>
          <w:sz w:val="20"/>
          <w:szCs w:val="20"/>
        </w:rPr>
        <w:t xml:space="preserve"> there is no specialist recognition may lead a person to believe that the practitioner has qualifications different from, or in addition to, other practitioners in the profession with the same category of registration.</w:t>
      </w:r>
    </w:p>
    <w:p w:rsidR="00865B23" w:rsidRDefault="00865B23" w:rsidP="00865B23">
      <w:pPr>
        <w:pStyle w:val="PlainText"/>
        <w:rPr>
          <w:rFonts w:ascii="Arial" w:hAnsi="Arial"/>
          <w:sz w:val="20"/>
          <w:szCs w:val="20"/>
        </w:rPr>
      </w:pPr>
    </w:p>
    <w:p w:rsidR="00865B23" w:rsidRDefault="00865B23" w:rsidP="00865B23">
      <w:pPr>
        <w:pStyle w:val="PlainText"/>
        <w:rPr>
          <w:rFonts w:ascii="Arial" w:hAnsi="Arial" w:cs="Arial"/>
          <w:sz w:val="20"/>
          <w:szCs w:val="20"/>
        </w:rPr>
      </w:pPr>
      <w:r>
        <w:rPr>
          <w:rFonts w:ascii="Arial" w:hAnsi="Arial" w:cs="Arial"/>
          <w:sz w:val="20"/>
          <w:szCs w:val="20"/>
        </w:rPr>
        <w:t xml:space="preserve">Again, the overarching theme throughout the Guidelines for advertising is about taking care to avoid misleading or deceiving potential users of the health service. </w:t>
      </w:r>
    </w:p>
    <w:p w:rsidR="00865B23" w:rsidRDefault="00865B23" w:rsidP="00865B23">
      <w:pPr>
        <w:pStyle w:val="PlainText"/>
        <w:rPr>
          <w:rFonts w:ascii="Arial" w:hAnsi="Arial" w:cs="Arial"/>
          <w:sz w:val="20"/>
          <w:szCs w:val="20"/>
        </w:rPr>
      </w:pPr>
      <w:r>
        <w:rPr>
          <w:rFonts w:ascii="Arial" w:hAnsi="Arial" w:cs="Arial"/>
          <w:sz w:val="20"/>
          <w:szCs w:val="20"/>
        </w:rPr>
        <w:br/>
      </w:r>
      <w:r w:rsidRPr="008F21AF">
        <w:rPr>
          <w:rFonts w:ascii="Arial" w:hAnsi="Arial" w:cs="Arial"/>
          <w:sz w:val="20"/>
          <w:szCs w:val="20"/>
        </w:rPr>
        <w:t>Whether or not something misleads an audience depends on the overall impression created.</w:t>
      </w:r>
    </w:p>
    <w:p w:rsidR="00865B23" w:rsidRDefault="00865B23" w:rsidP="00865B23">
      <w:pPr>
        <w:pStyle w:val="PlainText"/>
        <w:rPr>
          <w:rFonts w:ascii="Arial" w:hAnsi="Arial" w:cs="Arial"/>
          <w:sz w:val="20"/>
          <w:szCs w:val="20"/>
        </w:rPr>
      </w:pPr>
    </w:p>
    <w:p w:rsidR="00865B23" w:rsidRPr="008F21AF" w:rsidRDefault="00865B23" w:rsidP="00865B23">
      <w:pPr>
        <w:pStyle w:val="PlainText"/>
        <w:rPr>
          <w:rFonts w:ascii="Arial" w:hAnsi="Arial" w:cs="Arial"/>
          <w:sz w:val="20"/>
          <w:szCs w:val="20"/>
        </w:rPr>
      </w:pPr>
      <w:r>
        <w:rPr>
          <w:rFonts w:ascii="Arial" w:hAnsi="Arial" w:cs="Arial"/>
          <w:sz w:val="20"/>
          <w:szCs w:val="20"/>
        </w:rPr>
        <w:t>See sections 7.3 and 7.4 for more detailed information on the use of titles.</w:t>
      </w:r>
    </w:p>
    <w:p w:rsidR="00865B23" w:rsidRPr="007864B9" w:rsidRDefault="00865B23" w:rsidP="00865B23">
      <w:pPr>
        <w:pStyle w:val="PlainText"/>
        <w:rPr>
          <w:rFonts w:ascii="Arial" w:hAnsi="Arial"/>
          <w:b/>
          <w:sz w:val="20"/>
          <w:szCs w:val="20"/>
        </w:rPr>
      </w:pPr>
    </w:p>
    <w:p w:rsidR="008E341D" w:rsidRDefault="00865B23" w:rsidP="008E341D">
      <w:pPr>
        <w:pStyle w:val="PlainText"/>
        <w:numPr>
          <w:ilvl w:val="0"/>
          <w:numId w:val="1"/>
        </w:numPr>
        <w:ind w:left="360"/>
        <w:rPr>
          <w:rFonts w:ascii="Arial" w:hAnsi="Arial" w:cs="Arial"/>
          <w:b/>
          <w:sz w:val="20"/>
          <w:szCs w:val="20"/>
        </w:rPr>
      </w:pPr>
      <w:r w:rsidRPr="00A15B76">
        <w:rPr>
          <w:rFonts w:ascii="Arial" w:hAnsi="Arial" w:cs="Arial"/>
          <w:b/>
          <w:sz w:val="20"/>
          <w:szCs w:val="20"/>
        </w:rPr>
        <w:t>What do the guidelines mean about indiscriminate and unnecessary use of health services?</w:t>
      </w:r>
      <w:r w:rsidRPr="00A15B76">
        <w:rPr>
          <w:rFonts w:ascii="Arial" w:hAnsi="Arial" w:cs="Arial"/>
          <w:b/>
          <w:sz w:val="20"/>
          <w:szCs w:val="20"/>
        </w:rPr>
        <w:br/>
      </w:r>
    </w:p>
    <w:p w:rsidR="008E341D" w:rsidRDefault="00865B23" w:rsidP="008E341D">
      <w:pPr>
        <w:pStyle w:val="PlainText"/>
        <w:rPr>
          <w:rFonts w:ascii="Arial" w:hAnsi="Arial" w:cs="Arial"/>
          <w:sz w:val="20"/>
          <w:szCs w:val="20"/>
        </w:rPr>
      </w:pPr>
      <w:r>
        <w:rPr>
          <w:rFonts w:ascii="Arial" w:hAnsi="Arial" w:cs="Arial"/>
          <w:sz w:val="20"/>
          <w:szCs w:val="20"/>
        </w:rPr>
        <w:t xml:space="preserve">Practitioners have an obligation to provide care in the best interests of their patients and should not promote services that are not clinically needed. Indiscriminate and unnecessary use of health services which are not clinically warranted can adversely impact on people’s health and is a waste of resources and not in the public interest. </w:t>
      </w:r>
    </w:p>
    <w:p w:rsidR="008E341D" w:rsidRDefault="00865B23" w:rsidP="008E341D">
      <w:pPr>
        <w:pStyle w:val="PlainText"/>
        <w:rPr>
          <w:rFonts w:ascii="Arial" w:hAnsi="Arial" w:cs="Arial"/>
          <w:sz w:val="20"/>
          <w:szCs w:val="20"/>
        </w:rPr>
      </w:pPr>
      <w:r>
        <w:rPr>
          <w:rFonts w:ascii="Arial" w:hAnsi="Arial" w:cs="Arial"/>
          <w:sz w:val="20"/>
          <w:szCs w:val="20"/>
        </w:rPr>
        <w:br/>
        <w:t xml:space="preserve">Section 6.2.5 of the </w:t>
      </w:r>
      <w:r w:rsidR="008E341D" w:rsidRPr="008E341D">
        <w:rPr>
          <w:rFonts w:ascii="Arial" w:hAnsi="Arial" w:cs="Arial"/>
          <w:i/>
          <w:sz w:val="20"/>
          <w:szCs w:val="20"/>
        </w:rPr>
        <w:t>Advertising guidelines</w:t>
      </w:r>
      <w:r>
        <w:rPr>
          <w:rFonts w:ascii="Arial" w:hAnsi="Arial" w:cs="Arial"/>
          <w:sz w:val="20"/>
          <w:szCs w:val="20"/>
        </w:rPr>
        <w:t xml:space="preserve"> provides more information about indiscriminate and unnecessary use of health services.</w:t>
      </w:r>
    </w:p>
    <w:p w:rsidR="00865B23" w:rsidRDefault="00865B23" w:rsidP="00865B23">
      <w:pPr>
        <w:pStyle w:val="PlainText"/>
        <w:ind w:left="720"/>
        <w:rPr>
          <w:rFonts w:ascii="Arial" w:hAnsi="Arial" w:cs="Arial"/>
          <w:sz w:val="20"/>
          <w:szCs w:val="20"/>
        </w:rPr>
      </w:pPr>
    </w:p>
    <w:p w:rsidR="008E341D" w:rsidRDefault="00865B23" w:rsidP="008E341D">
      <w:pPr>
        <w:pStyle w:val="PlainText"/>
        <w:numPr>
          <w:ilvl w:val="0"/>
          <w:numId w:val="1"/>
        </w:numPr>
        <w:ind w:left="360"/>
        <w:rPr>
          <w:rFonts w:ascii="Arial" w:hAnsi="Arial" w:cs="Arial"/>
          <w:b/>
          <w:sz w:val="20"/>
          <w:szCs w:val="20"/>
        </w:rPr>
      </w:pPr>
      <w:r w:rsidRPr="00A15B76">
        <w:rPr>
          <w:rFonts w:ascii="Arial" w:hAnsi="Arial" w:cs="Arial"/>
          <w:b/>
          <w:sz w:val="20"/>
          <w:szCs w:val="20"/>
        </w:rPr>
        <w:t xml:space="preserve">Time-limited offers are a normal part of business and can provide patients with an opportunity to use their health dollar on their health needs in a cost-effective way.  </w:t>
      </w:r>
      <w:r w:rsidR="007A72CC">
        <w:rPr>
          <w:rFonts w:ascii="Arial" w:hAnsi="Arial" w:cs="Arial"/>
          <w:b/>
          <w:sz w:val="20"/>
          <w:szCs w:val="20"/>
        </w:rPr>
        <w:t>Why should they be banned?</w:t>
      </w:r>
    </w:p>
    <w:p w:rsidR="008E341D" w:rsidRDefault="008E341D" w:rsidP="008E341D">
      <w:pPr>
        <w:pStyle w:val="PlainText"/>
        <w:rPr>
          <w:rFonts w:ascii="Arial" w:hAnsi="Arial" w:cs="Arial"/>
          <w:sz w:val="20"/>
          <w:szCs w:val="20"/>
        </w:rPr>
      </w:pPr>
    </w:p>
    <w:p w:rsidR="008E341D" w:rsidRDefault="00865B23" w:rsidP="008E341D">
      <w:pPr>
        <w:pStyle w:val="PlainText"/>
        <w:rPr>
          <w:rFonts w:ascii="Arial" w:hAnsi="Arial" w:cs="Arial"/>
          <w:sz w:val="20"/>
          <w:szCs w:val="20"/>
        </w:rPr>
      </w:pPr>
      <w:r w:rsidRPr="000529D2">
        <w:rPr>
          <w:rFonts w:ascii="Arial" w:hAnsi="Arial" w:cs="Arial"/>
          <w:sz w:val="20"/>
          <w:szCs w:val="20"/>
        </w:rPr>
        <w:t>Time-limited offers are not specifically prohibited by the National Law. However, Boards are concerned that time limited offers may place people under pressure to make a decision about their health care which may not be in their best interest. This may also encourage indiscriminate and unnecessary use of health services, which is prohibited under the National Law.</w:t>
      </w:r>
    </w:p>
    <w:p w:rsidR="008E341D" w:rsidRDefault="00865B23" w:rsidP="008E341D">
      <w:pPr>
        <w:pStyle w:val="PlainText"/>
        <w:rPr>
          <w:rFonts w:ascii="Arial" w:hAnsi="Arial" w:cs="Arial"/>
          <w:sz w:val="20"/>
          <w:szCs w:val="20"/>
        </w:rPr>
      </w:pPr>
      <w:r>
        <w:rPr>
          <w:rFonts w:ascii="Arial" w:hAnsi="Arial" w:cs="Arial"/>
          <w:sz w:val="20"/>
          <w:szCs w:val="20"/>
        </w:rPr>
        <w:br/>
        <w:t>Section 6.2.</w:t>
      </w:r>
      <w:r w:rsidRPr="007B1121">
        <w:rPr>
          <w:rFonts w:ascii="Arial" w:hAnsi="Arial" w:cs="Arial"/>
          <w:sz w:val="20"/>
          <w:szCs w:val="20"/>
        </w:rPr>
        <w:t>5 of the Advertising guidelines provides more information about this area of advertising.</w:t>
      </w:r>
    </w:p>
    <w:p w:rsidR="008E341D" w:rsidRDefault="008E341D" w:rsidP="008E341D">
      <w:pPr>
        <w:pStyle w:val="PlainText"/>
        <w:rPr>
          <w:rFonts w:ascii="Arial" w:hAnsi="Arial" w:cs="Arial"/>
          <w:sz w:val="20"/>
          <w:szCs w:val="20"/>
        </w:rPr>
      </w:pPr>
    </w:p>
    <w:p w:rsidR="00865B23" w:rsidRPr="007B1121" w:rsidRDefault="007A7B42" w:rsidP="00865B23">
      <w:pPr>
        <w:pStyle w:val="PlainText"/>
        <w:numPr>
          <w:ilvl w:val="0"/>
          <w:numId w:val="1"/>
        </w:numPr>
        <w:ind w:left="360"/>
        <w:rPr>
          <w:rFonts w:ascii="Arial" w:hAnsi="Arial" w:cs="Arial"/>
          <w:b/>
          <w:sz w:val="20"/>
          <w:szCs w:val="20"/>
        </w:rPr>
      </w:pPr>
      <w:r>
        <w:rPr>
          <w:rFonts w:ascii="Arial" w:hAnsi="Arial" w:cs="Arial"/>
          <w:b/>
          <w:sz w:val="20"/>
          <w:szCs w:val="20"/>
        </w:rPr>
        <w:t>What can I include in my advertising? The advertising guidelines only provide general information. How will I know if my advertising complies with the law?</w:t>
      </w:r>
    </w:p>
    <w:p w:rsidR="00865B23" w:rsidRPr="007B1121" w:rsidRDefault="00865B23" w:rsidP="00865B23">
      <w:pPr>
        <w:pStyle w:val="PlainText"/>
        <w:rPr>
          <w:rFonts w:ascii="Arial" w:hAnsi="Arial" w:cs="Arial"/>
          <w:sz w:val="20"/>
          <w:szCs w:val="20"/>
        </w:rPr>
      </w:pPr>
    </w:p>
    <w:p w:rsidR="00865B23" w:rsidRDefault="007A7B42" w:rsidP="00865B23">
      <w:pPr>
        <w:pStyle w:val="PlainText"/>
        <w:rPr>
          <w:rFonts w:ascii="Arial" w:hAnsi="Arial" w:cs="Arial"/>
          <w:sz w:val="20"/>
          <w:szCs w:val="20"/>
        </w:rPr>
      </w:pPr>
      <w:r>
        <w:rPr>
          <w:rFonts w:ascii="Arial" w:hAnsi="Arial" w:cs="Arial"/>
          <w:sz w:val="20"/>
          <w:szCs w:val="20"/>
        </w:rPr>
        <w:t xml:space="preserve">These guidelines and the </w:t>
      </w:r>
      <w:r>
        <w:rPr>
          <w:rFonts w:ascii="Arial" w:hAnsi="Arial" w:cs="Arial"/>
          <w:i/>
          <w:sz w:val="20"/>
          <w:szCs w:val="20"/>
        </w:rPr>
        <w:t xml:space="preserve">Social media policy </w:t>
      </w:r>
      <w:r>
        <w:rPr>
          <w:rFonts w:ascii="Arial" w:hAnsi="Arial" w:cs="Arial"/>
          <w:sz w:val="20"/>
          <w:szCs w:val="20"/>
        </w:rPr>
        <w:t>aim to explain</w:t>
      </w:r>
      <w:r w:rsidR="00865B23">
        <w:rPr>
          <w:rFonts w:ascii="Arial" w:hAnsi="Arial" w:cs="Arial"/>
          <w:sz w:val="20"/>
          <w:szCs w:val="20"/>
        </w:rPr>
        <w:t xml:space="preserve"> the advertising requirements in the National Law and help practitioners and others understand and meet these requirements. It is impossible for the Guidelines to describe</w:t>
      </w:r>
      <w:r w:rsidR="00865B23" w:rsidRPr="008F21AF">
        <w:rPr>
          <w:rFonts w:ascii="Arial" w:hAnsi="Arial" w:cs="Arial"/>
          <w:sz w:val="20"/>
          <w:szCs w:val="20"/>
        </w:rPr>
        <w:t xml:space="preserve"> every type of advertisement that might or might not breach the National Law.  </w:t>
      </w:r>
      <w:r w:rsidR="00865B23">
        <w:rPr>
          <w:rFonts w:ascii="Arial" w:hAnsi="Arial" w:cs="Arial"/>
          <w:sz w:val="20"/>
          <w:szCs w:val="20"/>
        </w:rPr>
        <w:t>Instead the guidelines provide general advice about approaches you can take to comply with the law.</w:t>
      </w:r>
    </w:p>
    <w:p w:rsidR="00865B23" w:rsidRPr="008F21AF" w:rsidRDefault="00865B23" w:rsidP="00865B23">
      <w:pPr>
        <w:pStyle w:val="PlainText"/>
        <w:rPr>
          <w:rFonts w:ascii="Arial" w:hAnsi="Arial" w:cs="Arial"/>
          <w:sz w:val="20"/>
          <w:szCs w:val="20"/>
        </w:rPr>
      </w:pPr>
    </w:p>
    <w:p w:rsidR="00865B23" w:rsidRPr="008F21AF" w:rsidRDefault="00865B23" w:rsidP="00865B23">
      <w:pPr>
        <w:pStyle w:val="PlainText"/>
        <w:rPr>
          <w:rFonts w:ascii="Arial" w:hAnsi="Arial" w:cs="Arial"/>
          <w:sz w:val="20"/>
          <w:szCs w:val="20"/>
        </w:rPr>
      </w:pPr>
      <w:r>
        <w:rPr>
          <w:rFonts w:ascii="Arial" w:hAnsi="Arial" w:cs="Arial"/>
          <w:sz w:val="20"/>
          <w:szCs w:val="20"/>
        </w:rPr>
        <w:t>The National Law bans specific types of advertising</w:t>
      </w:r>
      <w:r w:rsidRPr="008F21AF">
        <w:rPr>
          <w:rFonts w:ascii="Arial" w:hAnsi="Arial" w:cs="Arial"/>
          <w:sz w:val="20"/>
          <w:szCs w:val="20"/>
        </w:rPr>
        <w:t>, including (but not limited to)</w:t>
      </w:r>
      <w:r>
        <w:rPr>
          <w:rFonts w:ascii="Arial" w:hAnsi="Arial" w:cs="Arial"/>
          <w:sz w:val="20"/>
          <w:szCs w:val="20"/>
        </w:rPr>
        <w:t xml:space="preserve"> advertising in a way that</w:t>
      </w:r>
      <w:r w:rsidRPr="008F21AF">
        <w:rPr>
          <w:rFonts w:ascii="Arial" w:hAnsi="Arial" w:cs="Arial"/>
          <w:sz w:val="20"/>
          <w:szCs w:val="20"/>
        </w:rPr>
        <w:t xml:space="preserve">: </w:t>
      </w:r>
    </w:p>
    <w:p w:rsidR="00865B23" w:rsidRPr="008F21AF" w:rsidRDefault="00865B23" w:rsidP="00865B23">
      <w:pPr>
        <w:pStyle w:val="PlainText"/>
        <w:rPr>
          <w:rFonts w:ascii="Arial" w:hAnsi="Arial" w:cs="Arial"/>
          <w:sz w:val="20"/>
          <w:szCs w:val="20"/>
        </w:rPr>
      </w:pPr>
    </w:p>
    <w:p w:rsidR="00865B23" w:rsidRPr="008F21AF" w:rsidRDefault="00865B23" w:rsidP="00D532B1">
      <w:pPr>
        <w:pStyle w:val="PlainText"/>
        <w:numPr>
          <w:ilvl w:val="1"/>
          <w:numId w:val="3"/>
        </w:numPr>
        <w:ind w:left="284" w:hanging="284"/>
        <w:rPr>
          <w:rFonts w:ascii="Arial" w:hAnsi="Arial" w:cs="Arial"/>
          <w:sz w:val="20"/>
          <w:szCs w:val="20"/>
        </w:rPr>
      </w:pPr>
      <w:r w:rsidRPr="008F21AF">
        <w:rPr>
          <w:rFonts w:ascii="Arial" w:hAnsi="Arial" w:cs="Arial"/>
          <w:sz w:val="20"/>
          <w:szCs w:val="20"/>
        </w:rPr>
        <w:t>mak</w:t>
      </w:r>
      <w:r>
        <w:rPr>
          <w:rFonts w:ascii="Arial" w:hAnsi="Arial" w:cs="Arial"/>
          <w:sz w:val="20"/>
          <w:szCs w:val="20"/>
        </w:rPr>
        <w:t>es</w:t>
      </w:r>
      <w:r w:rsidRPr="008F21AF">
        <w:rPr>
          <w:rFonts w:ascii="Arial" w:hAnsi="Arial" w:cs="Arial"/>
          <w:sz w:val="20"/>
          <w:szCs w:val="20"/>
        </w:rPr>
        <w:t xml:space="preserve"> misleading claims </w:t>
      </w:r>
    </w:p>
    <w:p w:rsidR="00865B23" w:rsidRPr="008F21AF" w:rsidRDefault="00865B23" w:rsidP="00D532B1">
      <w:pPr>
        <w:pStyle w:val="PlainText"/>
        <w:numPr>
          <w:ilvl w:val="1"/>
          <w:numId w:val="3"/>
        </w:numPr>
        <w:ind w:left="284" w:hanging="284"/>
        <w:rPr>
          <w:rFonts w:ascii="Arial" w:hAnsi="Arial" w:cs="Arial"/>
          <w:sz w:val="20"/>
          <w:szCs w:val="20"/>
        </w:rPr>
      </w:pPr>
      <w:r w:rsidRPr="008F21AF">
        <w:rPr>
          <w:rFonts w:ascii="Arial" w:hAnsi="Arial" w:cs="Arial"/>
          <w:sz w:val="20"/>
          <w:szCs w:val="20"/>
        </w:rPr>
        <w:t>offer</w:t>
      </w:r>
      <w:r>
        <w:rPr>
          <w:rFonts w:ascii="Arial" w:hAnsi="Arial" w:cs="Arial"/>
          <w:sz w:val="20"/>
          <w:szCs w:val="20"/>
        </w:rPr>
        <w:t>s</w:t>
      </w:r>
      <w:r w:rsidRPr="008F21AF">
        <w:rPr>
          <w:rFonts w:ascii="Arial" w:hAnsi="Arial" w:cs="Arial"/>
          <w:sz w:val="20"/>
          <w:szCs w:val="20"/>
        </w:rPr>
        <w:t xml:space="preserve"> an inducement such as a gift or discount (unless the relevant terms and conditions are also included) </w:t>
      </w:r>
    </w:p>
    <w:p w:rsidR="00865B23" w:rsidRPr="008F21AF" w:rsidRDefault="00865B23" w:rsidP="00D532B1">
      <w:pPr>
        <w:pStyle w:val="PlainText"/>
        <w:numPr>
          <w:ilvl w:val="1"/>
          <w:numId w:val="3"/>
        </w:numPr>
        <w:ind w:left="284" w:hanging="284"/>
        <w:rPr>
          <w:rFonts w:ascii="Arial" w:hAnsi="Arial" w:cs="Arial"/>
          <w:sz w:val="20"/>
          <w:szCs w:val="20"/>
        </w:rPr>
      </w:pPr>
      <w:r w:rsidRPr="008F21AF">
        <w:rPr>
          <w:rFonts w:ascii="Arial" w:hAnsi="Arial" w:cs="Arial"/>
          <w:sz w:val="20"/>
          <w:szCs w:val="20"/>
        </w:rPr>
        <w:t>us</w:t>
      </w:r>
      <w:r>
        <w:rPr>
          <w:rFonts w:ascii="Arial" w:hAnsi="Arial" w:cs="Arial"/>
          <w:sz w:val="20"/>
          <w:szCs w:val="20"/>
        </w:rPr>
        <w:t>es</w:t>
      </w:r>
      <w:r w:rsidRPr="008F21AF">
        <w:rPr>
          <w:rFonts w:ascii="Arial" w:hAnsi="Arial" w:cs="Arial"/>
          <w:sz w:val="20"/>
          <w:szCs w:val="20"/>
        </w:rPr>
        <w:t xml:space="preserve"> testimonials</w:t>
      </w:r>
      <w:r w:rsidR="00D532B1">
        <w:rPr>
          <w:rFonts w:ascii="Arial" w:hAnsi="Arial" w:cs="Arial"/>
          <w:sz w:val="20"/>
          <w:szCs w:val="20"/>
        </w:rPr>
        <w:t>, and/or</w:t>
      </w:r>
      <w:r w:rsidRPr="008F21AF">
        <w:rPr>
          <w:rFonts w:ascii="Arial" w:hAnsi="Arial" w:cs="Arial"/>
          <w:sz w:val="20"/>
          <w:szCs w:val="20"/>
        </w:rPr>
        <w:t xml:space="preserve"> </w:t>
      </w:r>
    </w:p>
    <w:p w:rsidR="00865B23" w:rsidRPr="008F21AF" w:rsidRDefault="00865B23" w:rsidP="00D532B1">
      <w:pPr>
        <w:pStyle w:val="PlainText"/>
        <w:numPr>
          <w:ilvl w:val="1"/>
          <w:numId w:val="3"/>
        </w:numPr>
        <w:ind w:left="284" w:hanging="284"/>
        <w:rPr>
          <w:rFonts w:ascii="Arial" w:hAnsi="Arial" w:cs="Arial"/>
          <w:sz w:val="20"/>
          <w:szCs w:val="20"/>
        </w:rPr>
      </w:pPr>
      <w:r w:rsidRPr="008F21AF">
        <w:rPr>
          <w:rFonts w:ascii="Arial" w:hAnsi="Arial" w:cs="Arial"/>
          <w:sz w:val="20"/>
          <w:szCs w:val="20"/>
        </w:rPr>
        <w:t>creat</w:t>
      </w:r>
      <w:r>
        <w:rPr>
          <w:rFonts w:ascii="Arial" w:hAnsi="Arial" w:cs="Arial"/>
          <w:sz w:val="20"/>
          <w:szCs w:val="20"/>
        </w:rPr>
        <w:t>es</w:t>
      </w:r>
      <w:r w:rsidRPr="008F21AF">
        <w:rPr>
          <w:rFonts w:ascii="Arial" w:hAnsi="Arial" w:cs="Arial"/>
          <w:sz w:val="20"/>
          <w:szCs w:val="20"/>
        </w:rPr>
        <w:t xml:space="preserve"> unreasonable expectations of beneficial treatment, or encourag</w:t>
      </w:r>
      <w:r>
        <w:rPr>
          <w:rFonts w:ascii="Arial" w:hAnsi="Arial" w:cs="Arial"/>
          <w:sz w:val="20"/>
          <w:szCs w:val="20"/>
        </w:rPr>
        <w:t>es</w:t>
      </w:r>
      <w:r w:rsidRPr="008F21AF">
        <w:rPr>
          <w:rFonts w:ascii="Arial" w:hAnsi="Arial" w:cs="Arial"/>
          <w:sz w:val="20"/>
          <w:szCs w:val="20"/>
        </w:rPr>
        <w:t xml:space="preserve"> the indiscriminate or unnecessary use of a service.</w:t>
      </w:r>
    </w:p>
    <w:p w:rsidR="00865B23" w:rsidRDefault="00865B23" w:rsidP="00865B23">
      <w:pPr>
        <w:pStyle w:val="PlainText"/>
        <w:rPr>
          <w:rFonts w:ascii="Arial" w:hAnsi="Arial" w:cs="Arial"/>
          <w:sz w:val="20"/>
          <w:szCs w:val="20"/>
        </w:rPr>
      </w:pPr>
    </w:p>
    <w:p w:rsidR="00865B23" w:rsidRDefault="00865B23" w:rsidP="00865B23">
      <w:pPr>
        <w:pStyle w:val="PlainText"/>
        <w:rPr>
          <w:rFonts w:ascii="Arial" w:hAnsi="Arial" w:cs="Arial"/>
          <w:sz w:val="20"/>
          <w:szCs w:val="20"/>
        </w:rPr>
      </w:pPr>
      <w:r>
        <w:rPr>
          <w:rFonts w:ascii="Arial" w:hAnsi="Arial" w:cs="Arial"/>
          <w:sz w:val="20"/>
          <w:szCs w:val="20"/>
        </w:rPr>
        <w:t>If you are not sure whether your advertising meets the requirements in the National Law, you should seek legal advice. The National Boards and AHPRA are not able to provide you with advice about whether or not your advertising breaches the National Law.</w:t>
      </w:r>
    </w:p>
    <w:p w:rsidR="00865B23" w:rsidRDefault="00865B23" w:rsidP="00865B23">
      <w:pPr>
        <w:pStyle w:val="PlainText"/>
        <w:rPr>
          <w:rFonts w:ascii="Arial" w:hAnsi="Arial" w:cs="Arial"/>
          <w:sz w:val="20"/>
          <w:szCs w:val="20"/>
        </w:rPr>
      </w:pPr>
    </w:p>
    <w:p w:rsidR="00865B23" w:rsidRPr="008F21AF" w:rsidRDefault="00865B23" w:rsidP="00865B23">
      <w:pPr>
        <w:pStyle w:val="PlainText"/>
        <w:rPr>
          <w:rFonts w:ascii="Arial" w:hAnsi="Arial" w:cs="Arial"/>
          <w:sz w:val="20"/>
          <w:szCs w:val="20"/>
        </w:rPr>
      </w:pPr>
      <w:r>
        <w:rPr>
          <w:rFonts w:ascii="Arial" w:hAnsi="Arial" w:cs="Arial"/>
          <w:sz w:val="20"/>
          <w:szCs w:val="20"/>
        </w:rPr>
        <w:t>Section 6 of the Advertising guidelines provides information on this area.</w:t>
      </w:r>
    </w:p>
    <w:p w:rsidR="00593551" w:rsidRDefault="00593551" w:rsidP="00593551">
      <w:pPr>
        <w:pStyle w:val="PlainText"/>
        <w:rPr>
          <w:rFonts w:ascii="Arial" w:hAnsi="Arial" w:cs="Arial"/>
          <w:sz w:val="20"/>
          <w:szCs w:val="20"/>
        </w:rPr>
      </w:pPr>
    </w:p>
    <w:p w:rsidR="007864B9" w:rsidRPr="007D098D" w:rsidRDefault="007864B9" w:rsidP="00593551">
      <w:pPr>
        <w:pStyle w:val="PlainText"/>
        <w:rPr>
          <w:rFonts w:ascii="Arial" w:hAnsi="Arial" w:cs="Arial"/>
          <w:b/>
          <w:sz w:val="20"/>
          <w:szCs w:val="20"/>
        </w:rPr>
      </w:pPr>
      <w:r w:rsidRPr="00CE1E42">
        <w:rPr>
          <w:rFonts w:ascii="Arial" w:eastAsia="Cambria" w:hAnsi="Arial" w:cs="Times New Roman"/>
          <w:b/>
          <w:color w:val="008EC4"/>
          <w:sz w:val="20"/>
          <w:szCs w:val="20"/>
        </w:rPr>
        <w:t>Who does what in managing advertising complaints</w:t>
      </w:r>
    </w:p>
    <w:p w:rsidR="00593551" w:rsidRPr="000529D2" w:rsidRDefault="00593551" w:rsidP="000529D2">
      <w:pPr>
        <w:pStyle w:val="PlainText"/>
        <w:ind w:left="720"/>
        <w:rPr>
          <w:rFonts w:ascii="Arial" w:hAnsi="Arial" w:cs="Arial"/>
          <w:b/>
          <w:sz w:val="20"/>
          <w:szCs w:val="20"/>
        </w:rPr>
      </w:pPr>
    </w:p>
    <w:p w:rsidR="00593551" w:rsidRPr="00A15B76" w:rsidRDefault="00593551" w:rsidP="00CE1E42">
      <w:pPr>
        <w:pStyle w:val="PlainText"/>
        <w:numPr>
          <w:ilvl w:val="0"/>
          <w:numId w:val="1"/>
        </w:numPr>
        <w:ind w:left="360"/>
        <w:rPr>
          <w:rFonts w:ascii="Arial" w:hAnsi="Arial" w:cs="Arial"/>
          <w:b/>
          <w:sz w:val="20"/>
          <w:szCs w:val="20"/>
        </w:rPr>
      </w:pPr>
      <w:r w:rsidRPr="00A15B76">
        <w:rPr>
          <w:rFonts w:ascii="Arial" w:hAnsi="Arial" w:cs="Arial"/>
          <w:b/>
          <w:sz w:val="20"/>
          <w:szCs w:val="20"/>
        </w:rPr>
        <w:t xml:space="preserve">How does the Board get involved when there is a suspected breach of the advertising requirements? </w:t>
      </w:r>
    </w:p>
    <w:p w:rsidR="00593551" w:rsidRPr="008F21AF" w:rsidRDefault="00593551" w:rsidP="00CE1E42">
      <w:pPr>
        <w:pStyle w:val="PlainText"/>
        <w:ind w:left="360"/>
        <w:rPr>
          <w:rFonts w:ascii="Arial" w:hAnsi="Arial" w:cs="Arial"/>
          <w:sz w:val="20"/>
          <w:szCs w:val="20"/>
        </w:rPr>
      </w:pPr>
    </w:p>
    <w:p w:rsidR="008E341D" w:rsidRDefault="00830942" w:rsidP="008E341D">
      <w:pPr>
        <w:pStyle w:val="PlainText"/>
        <w:rPr>
          <w:rFonts w:ascii="Arial" w:hAnsi="Arial" w:cs="Arial"/>
          <w:sz w:val="20"/>
          <w:szCs w:val="20"/>
        </w:rPr>
      </w:pPr>
      <w:r>
        <w:rPr>
          <w:rFonts w:ascii="Arial" w:hAnsi="Arial" w:cs="Arial"/>
          <w:sz w:val="20"/>
          <w:szCs w:val="20"/>
        </w:rPr>
        <w:t>AHPRA reviews complaints about</w:t>
      </w:r>
      <w:r w:rsidR="007A72CC">
        <w:t xml:space="preserve"> </w:t>
      </w:r>
      <w:r w:rsidR="00223250">
        <w:rPr>
          <w:rFonts w:ascii="Arial" w:hAnsi="Arial" w:cs="Arial"/>
          <w:sz w:val="20"/>
          <w:szCs w:val="20"/>
        </w:rPr>
        <w:t>possible breaches of the advertising requirements</w:t>
      </w:r>
      <w:r w:rsidR="00223250" w:rsidRPr="00223250">
        <w:t> </w:t>
      </w:r>
      <w:r w:rsidR="001F225A">
        <w:rPr>
          <w:rFonts w:ascii="Arial" w:hAnsi="Arial" w:cs="Arial"/>
          <w:sz w:val="20"/>
          <w:szCs w:val="20"/>
        </w:rPr>
        <w:t>of</w:t>
      </w:r>
      <w:r w:rsidR="001F225A" w:rsidRPr="00223250">
        <w:rPr>
          <w:rFonts w:ascii="Arial" w:hAnsi="Arial" w:cs="Arial"/>
          <w:sz w:val="20"/>
          <w:szCs w:val="20"/>
        </w:rPr>
        <w:t xml:space="preserve"> </w:t>
      </w:r>
      <w:r w:rsidR="00223250" w:rsidRPr="00223250">
        <w:rPr>
          <w:rFonts w:ascii="Arial" w:hAnsi="Arial" w:cs="Arial"/>
          <w:sz w:val="20"/>
          <w:szCs w:val="20"/>
        </w:rPr>
        <w:t>the National Law</w:t>
      </w:r>
      <w:r w:rsidR="00223250">
        <w:rPr>
          <w:rFonts w:ascii="Arial" w:hAnsi="Arial" w:cs="Arial"/>
          <w:sz w:val="20"/>
          <w:szCs w:val="20"/>
        </w:rPr>
        <w:t>. As needed, AHPRA writes to the advertiser</w:t>
      </w:r>
      <w:r w:rsidR="00AE2A7D">
        <w:rPr>
          <w:rFonts w:ascii="Arial" w:hAnsi="Arial" w:cs="Arial"/>
          <w:sz w:val="20"/>
          <w:szCs w:val="20"/>
        </w:rPr>
        <w:t xml:space="preserve"> (who may be a registered health practitioner)</w:t>
      </w:r>
      <w:r w:rsidR="00223250">
        <w:rPr>
          <w:rFonts w:ascii="Arial" w:hAnsi="Arial" w:cs="Arial"/>
          <w:sz w:val="20"/>
          <w:szCs w:val="20"/>
        </w:rPr>
        <w:t xml:space="preserve"> identifying the breach and </w:t>
      </w:r>
      <w:r w:rsidR="008D5C5A">
        <w:rPr>
          <w:rFonts w:ascii="Arial" w:hAnsi="Arial" w:cs="Arial"/>
          <w:sz w:val="20"/>
          <w:szCs w:val="20"/>
        </w:rPr>
        <w:t>advising</w:t>
      </w:r>
      <w:r w:rsidR="00D23B80">
        <w:rPr>
          <w:rFonts w:ascii="Arial" w:hAnsi="Arial" w:cs="Arial"/>
          <w:sz w:val="20"/>
          <w:szCs w:val="20"/>
        </w:rPr>
        <w:t xml:space="preserve"> them</w:t>
      </w:r>
      <w:r w:rsidR="00223250">
        <w:rPr>
          <w:rFonts w:ascii="Arial" w:hAnsi="Arial" w:cs="Arial"/>
          <w:sz w:val="20"/>
          <w:szCs w:val="20"/>
        </w:rPr>
        <w:t xml:space="preserve"> to address the problem. </w:t>
      </w:r>
      <w:r w:rsidR="007D098D">
        <w:rPr>
          <w:rFonts w:ascii="Arial" w:hAnsi="Arial" w:cs="Arial"/>
          <w:sz w:val="20"/>
          <w:szCs w:val="20"/>
        </w:rPr>
        <w:t>If the breach continues a</w:t>
      </w:r>
      <w:r w:rsidR="00223250">
        <w:rPr>
          <w:rFonts w:ascii="Arial" w:hAnsi="Arial" w:cs="Arial"/>
          <w:sz w:val="20"/>
          <w:szCs w:val="20"/>
        </w:rPr>
        <w:t>fter the initial warning, AHPRA will send a</w:t>
      </w:r>
      <w:r w:rsidR="00223250" w:rsidRPr="00223250">
        <w:t> </w:t>
      </w:r>
      <w:r w:rsidR="00223250" w:rsidRPr="00223250">
        <w:rPr>
          <w:rFonts w:ascii="Arial" w:hAnsi="Arial" w:cs="Arial"/>
          <w:sz w:val="20"/>
          <w:szCs w:val="20"/>
        </w:rPr>
        <w:t>further</w:t>
      </w:r>
      <w:r w:rsidR="008D5C5A">
        <w:t xml:space="preserve"> </w:t>
      </w:r>
      <w:r w:rsidR="00223250">
        <w:rPr>
          <w:rFonts w:ascii="Arial" w:hAnsi="Arial" w:cs="Arial"/>
          <w:sz w:val="20"/>
          <w:szCs w:val="20"/>
        </w:rPr>
        <w:t xml:space="preserve">written warning to </w:t>
      </w:r>
      <w:r w:rsidR="00AE2A7D">
        <w:rPr>
          <w:rFonts w:ascii="Arial" w:hAnsi="Arial" w:cs="Arial"/>
          <w:sz w:val="20"/>
          <w:szCs w:val="20"/>
        </w:rPr>
        <w:t>the advertiser</w:t>
      </w:r>
      <w:r w:rsidR="00223250">
        <w:rPr>
          <w:rFonts w:ascii="Arial" w:hAnsi="Arial" w:cs="Arial"/>
          <w:sz w:val="20"/>
          <w:szCs w:val="20"/>
        </w:rPr>
        <w:t xml:space="preserve">. If the </w:t>
      </w:r>
      <w:r w:rsidR="00AE2A7D">
        <w:rPr>
          <w:rFonts w:ascii="Arial" w:hAnsi="Arial" w:cs="Arial"/>
          <w:sz w:val="20"/>
          <w:szCs w:val="20"/>
        </w:rPr>
        <w:t xml:space="preserve">advertiser </w:t>
      </w:r>
      <w:r w:rsidR="00223250">
        <w:rPr>
          <w:rFonts w:ascii="Arial" w:hAnsi="Arial" w:cs="Arial"/>
          <w:sz w:val="20"/>
          <w:szCs w:val="20"/>
        </w:rPr>
        <w:t xml:space="preserve">fails to take corrective action, AHPRA may take legal action against them for non-compliance with the </w:t>
      </w:r>
      <w:r w:rsidR="00AE2A7D">
        <w:rPr>
          <w:rFonts w:ascii="Arial" w:hAnsi="Arial" w:cs="Arial"/>
          <w:sz w:val="20"/>
          <w:szCs w:val="20"/>
        </w:rPr>
        <w:t>National Law</w:t>
      </w:r>
      <w:r w:rsidR="00223250">
        <w:rPr>
          <w:rFonts w:ascii="Arial" w:hAnsi="Arial" w:cs="Arial"/>
          <w:sz w:val="20"/>
          <w:szCs w:val="20"/>
        </w:rPr>
        <w:t xml:space="preserve">. </w:t>
      </w:r>
    </w:p>
    <w:p w:rsidR="008E341D" w:rsidRDefault="008E341D" w:rsidP="008E341D">
      <w:pPr>
        <w:pStyle w:val="PlainText"/>
        <w:rPr>
          <w:rFonts w:ascii="Arial" w:hAnsi="Arial" w:cs="Arial"/>
          <w:sz w:val="20"/>
          <w:szCs w:val="20"/>
        </w:rPr>
      </w:pPr>
    </w:p>
    <w:p w:rsidR="008E341D" w:rsidRDefault="00223250" w:rsidP="008E341D">
      <w:pPr>
        <w:pStyle w:val="PlainText"/>
        <w:rPr>
          <w:rFonts w:ascii="Arial" w:hAnsi="Arial" w:cs="Arial"/>
          <w:sz w:val="20"/>
          <w:szCs w:val="20"/>
        </w:rPr>
      </w:pPr>
      <w:r>
        <w:rPr>
          <w:rFonts w:ascii="Arial" w:hAnsi="Arial" w:cs="Arial"/>
          <w:sz w:val="20"/>
          <w:szCs w:val="20"/>
        </w:rPr>
        <w:t xml:space="preserve">The National Boards </w:t>
      </w:r>
      <w:r w:rsidR="00AE2A7D">
        <w:rPr>
          <w:rFonts w:ascii="Arial" w:hAnsi="Arial" w:cs="Arial"/>
          <w:sz w:val="20"/>
          <w:szCs w:val="20"/>
        </w:rPr>
        <w:t xml:space="preserve">also </w:t>
      </w:r>
      <w:r>
        <w:rPr>
          <w:rFonts w:ascii="Arial" w:hAnsi="Arial" w:cs="Arial"/>
          <w:sz w:val="20"/>
          <w:szCs w:val="20"/>
        </w:rPr>
        <w:t>become involved in advertising</w:t>
      </w:r>
      <w:r w:rsidR="00830942">
        <w:rPr>
          <w:rFonts w:ascii="Arial" w:hAnsi="Arial" w:cs="Arial"/>
          <w:sz w:val="20"/>
          <w:szCs w:val="20"/>
        </w:rPr>
        <w:t xml:space="preserve"> matters</w:t>
      </w:r>
      <w:r w:rsidR="00D23B80">
        <w:rPr>
          <w:rFonts w:ascii="Arial" w:hAnsi="Arial" w:cs="Arial"/>
          <w:sz w:val="20"/>
          <w:szCs w:val="20"/>
        </w:rPr>
        <w:t>,</w:t>
      </w:r>
      <w:r>
        <w:rPr>
          <w:rFonts w:ascii="Arial" w:hAnsi="Arial" w:cs="Arial"/>
          <w:sz w:val="20"/>
          <w:szCs w:val="20"/>
        </w:rPr>
        <w:t xml:space="preserve"> when </w:t>
      </w:r>
      <w:r w:rsidR="00AE2A7D">
        <w:rPr>
          <w:rFonts w:ascii="Arial" w:hAnsi="Arial" w:cs="Arial"/>
          <w:sz w:val="20"/>
          <w:szCs w:val="20"/>
        </w:rPr>
        <w:t>AHPRA refers possible</w:t>
      </w:r>
      <w:r>
        <w:rPr>
          <w:rFonts w:ascii="Arial" w:hAnsi="Arial" w:cs="Arial"/>
          <w:sz w:val="20"/>
          <w:szCs w:val="20"/>
        </w:rPr>
        <w:t xml:space="preserve"> issues of unprofessional conduct by a practitioner</w:t>
      </w:r>
      <w:r w:rsidR="008D5C5A" w:rsidRPr="007D098D">
        <w:rPr>
          <w:rFonts w:ascii="Arial" w:hAnsi="Arial" w:cs="Arial"/>
          <w:sz w:val="20"/>
          <w:szCs w:val="20"/>
        </w:rPr>
        <w:t xml:space="preserve">, </w:t>
      </w:r>
      <w:r w:rsidRPr="00223250">
        <w:rPr>
          <w:rFonts w:ascii="Arial" w:hAnsi="Arial" w:cs="Arial"/>
          <w:sz w:val="20"/>
          <w:szCs w:val="20"/>
        </w:rPr>
        <w:t xml:space="preserve">or </w:t>
      </w:r>
      <w:r w:rsidR="00D23B80" w:rsidRPr="00223250">
        <w:rPr>
          <w:rFonts w:ascii="Arial" w:hAnsi="Arial" w:cs="Arial"/>
          <w:sz w:val="20"/>
          <w:szCs w:val="20"/>
        </w:rPr>
        <w:t>whe</w:t>
      </w:r>
      <w:r w:rsidR="00D23B80">
        <w:rPr>
          <w:rFonts w:ascii="Arial" w:hAnsi="Arial" w:cs="Arial"/>
          <w:sz w:val="20"/>
          <w:szCs w:val="20"/>
        </w:rPr>
        <w:t>n</w:t>
      </w:r>
      <w:r w:rsidR="00D23B80" w:rsidRPr="00223250">
        <w:rPr>
          <w:rFonts w:ascii="Arial" w:hAnsi="Arial" w:cs="Arial"/>
          <w:sz w:val="20"/>
          <w:szCs w:val="20"/>
        </w:rPr>
        <w:t xml:space="preserve"> </w:t>
      </w:r>
      <w:r w:rsidRPr="00223250">
        <w:rPr>
          <w:rFonts w:ascii="Arial" w:hAnsi="Arial" w:cs="Arial"/>
          <w:sz w:val="20"/>
          <w:szCs w:val="20"/>
        </w:rPr>
        <w:t xml:space="preserve">a criminal prosecution </w:t>
      </w:r>
      <w:r w:rsidR="008D5C5A">
        <w:rPr>
          <w:rFonts w:ascii="Arial" w:hAnsi="Arial" w:cs="Arial"/>
          <w:sz w:val="20"/>
          <w:szCs w:val="20"/>
        </w:rPr>
        <w:t>is involved</w:t>
      </w:r>
      <w:r w:rsidRPr="00223250">
        <w:rPr>
          <w:rFonts w:ascii="Arial" w:hAnsi="Arial" w:cs="Arial"/>
          <w:sz w:val="20"/>
          <w:szCs w:val="20"/>
        </w:rPr>
        <w:t>.</w:t>
      </w:r>
      <w:r w:rsidRPr="007D098D">
        <w:rPr>
          <w:rFonts w:ascii="Arial" w:hAnsi="Arial" w:cs="Arial"/>
          <w:sz w:val="20"/>
          <w:szCs w:val="20"/>
        </w:rPr>
        <w:t> </w:t>
      </w:r>
      <w:r w:rsidR="00830942">
        <w:rPr>
          <w:rFonts w:ascii="Arial" w:hAnsi="Arial" w:cs="Arial"/>
          <w:sz w:val="20"/>
          <w:szCs w:val="20"/>
        </w:rPr>
        <w:t>AHPRA</w:t>
      </w:r>
      <w:r w:rsidRPr="00223250">
        <w:rPr>
          <w:rFonts w:ascii="Arial" w:hAnsi="Arial" w:cs="Arial"/>
          <w:sz w:val="20"/>
          <w:szCs w:val="20"/>
        </w:rPr>
        <w:t xml:space="preserve"> </w:t>
      </w:r>
      <w:r w:rsidR="008D5C5A">
        <w:rPr>
          <w:rFonts w:ascii="Arial" w:hAnsi="Arial" w:cs="Arial"/>
          <w:sz w:val="20"/>
          <w:szCs w:val="20"/>
        </w:rPr>
        <w:t>can also</w:t>
      </w:r>
      <w:r w:rsidRPr="00223250">
        <w:rPr>
          <w:rFonts w:ascii="Arial" w:hAnsi="Arial" w:cs="Arial"/>
          <w:sz w:val="20"/>
          <w:szCs w:val="20"/>
        </w:rPr>
        <w:t xml:space="preserve"> refer a</w:t>
      </w:r>
      <w:r w:rsidR="00830942">
        <w:rPr>
          <w:rFonts w:ascii="Arial" w:hAnsi="Arial" w:cs="Arial"/>
          <w:sz w:val="20"/>
          <w:szCs w:val="20"/>
        </w:rPr>
        <w:t>n advertising</w:t>
      </w:r>
      <w:r w:rsidRPr="00223250">
        <w:rPr>
          <w:rFonts w:ascii="Arial" w:hAnsi="Arial" w:cs="Arial"/>
          <w:sz w:val="20"/>
          <w:szCs w:val="20"/>
        </w:rPr>
        <w:t xml:space="preserve"> complaint to other agencies</w:t>
      </w:r>
      <w:r w:rsidR="00830942">
        <w:rPr>
          <w:rFonts w:ascii="Arial" w:hAnsi="Arial" w:cs="Arial"/>
          <w:sz w:val="20"/>
          <w:szCs w:val="20"/>
        </w:rPr>
        <w:t xml:space="preserve"> such as the Australian Competition and Consumer Commission</w:t>
      </w:r>
      <w:r w:rsidRPr="00223250">
        <w:rPr>
          <w:rFonts w:ascii="Arial" w:hAnsi="Arial" w:cs="Arial"/>
          <w:sz w:val="20"/>
          <w:szCs w:val="20"/>
        </w:rPr>
        <w:t xml:space="preserve"> for action</w:t>
      </w:r>
      <w:r w:rsidR="008D5C5A">
        <w:rPr>
          <w:rFonts w:ascii="Arial" w:hAnsi="Arial" w:cs="Arial"/>
          <w:sz w:val="20"/>
          <w:szCs w:val="20"/>
        </w:rPr>
        <w:t>.</w:t>
      </w:r>
    </w:p>
    <w:p w:rsidR="00223250" w:rsidRPr="008F21AF" w:rsidRDefault="00223250" w:rsidP="00223250">
      <w:pPr>
        <w:pStyle w:val="PlainText"/>
        <w:ind w:left="720"/>
        <w:rPr>
          <w:rFonts w:ascii="Arial" w:hAnsi="Arial" w:cs="Arial"/>
          <w:sz w:val="20"/>
          <w:szCs w:val="20"/>
        </w:rPr>
      </w:pPr>
    </w:p>
    <w:p w:rsidR="00593551" w:rsidRPr="00A15B76" w:rsidRDefault="00593551" w:rsidP="00CE1E42">
      <w:pPr>
        <w:pStyle w:val="PlainText"/>
        <w:numPr>
          <w:ilvl w:val="0"/>
          <w:numId w:val="1"/>
        </w:numPr>
        <w:ind w:left="360"/>
        <w:rPr>
          <w:rFonts w:ascii="Arial" w:hAnsi="Arial" w:cs="Arial"/>
          <w:b/>
          <w:sz w:val="20"/>
          <w:szCs w:val="20"/>
        </w:rPr>
      </w:pPr>
      <w:r w:rsidRPr="00A15B76">
        <w:rPr>
          <w:rFonts w:ascii="Arial" w:hAnsi="Arial" w:cs="Arial"/>
          <w:b/>
          <w:sz w:val="20"/>
          <w:szCs w:val="20"/>
        </w:rPr>
        <w:t xml:space="preserve">How does the National Law fit in with the ACCC and TGA? </w:t>
      </w:r>
    </w:p>
    <w:p w:rsidR="00593551" w:rsidRPr="008F21AF" w:rsidRDefault="00593551" w:rsidP="00CE1E42">
      <w:pPr>
        <w:pStyle w:val="PlainText"/>
        <w:rPr>
          <w:rFonts w:ascii="Arial" w:hAnsi="Arial" w:cs="Arial"/>
          <w:sz w:val="20"/>
          <w:szCs w:val="20"/>
        </w:rPr>
      </w:pPr>
    </w:p>
    <w:p w:rsidR="008E341D" w:rsidRDefault="00593551" w:rsidP="008E341D">
      <w:pPr>
        <w:pStyle w:val="PlainText"/>
        <w:rPr>
          <w:rFonts w:ascii="Arial" w:hAnsi="Arial" w:cs="Arial"/>
          <w:sz w:val="20"/>
          <w:szCs w:val="20"/>
        </w:rPr>
      </w:pPr>
      <w:r w:rsidRPr="008F21AF">
        <w:rPr>
          <w:rFonts w:ascii="Arial" w:hAnsi="Arial" w:cs="Arial"/>
          <w:sz w:val="20"/>
          <w:szCs w:val="20"/>
        </w:rPr>
        <w:t xml:space="preserve">Australian regulators such as the Australian Competition and Consumer Commission (ACCC) and the Therapeutic Goods Administration (TGA) also </w:t>
      </w:r>
      <w:r w:rsidR="00AE2A7D">
        <w:rPr>
          <w:rFonts w:ascii="Arial" w:hAnsi="Arial" w:cs="Arial"/>
          <w:sz w:val="20"/>
          <w:szCs w:val="20"/>
        </w:rPr>
        <w:t>administer</w:t>
      </w:r>
      <w:r w:rsidRPr="008F21AF">
        <w:rPr>
          <w:rFonts w:ascii="Arial" w:hAnsi="Arial" w:cs="Arial"/>
          <w:sz w:val="20"/>
          <w:szCs w:val="20"/>
        </w:rPr>
        <w:t xml:space="preserve"> laws </w:t>
      </w:r>
      <w:r w:rsidR="00830942">
        <w:rPr>
          <w:rFonts w:ascii="Arial" w:hAnsi="Arial" w:cs="Arial"/>
          <w:sz w:val="20"/>
          <w:szCs w:val="20"/>
        </w:rPr>
        <w:t>about</w:t>
      </w:r>
      <w:r w:rsidR="00830942" w:rsidRPr="008F21AF">
        <w:rPr>
          <w:rFonts w:ascii="Arial" w:hAnsi="Arial" w:cs="Arial"/>
          <w:sz w:val="20"/>
          <w:szCs w:val="20"/>
        </w:rPr>
        <w:t xml:space="preserve"> </w:t>
      </w:r>
      <w:r w:rsidRPr="008F21AF">
        <w:rPr>
          <w:rFonts w:ascii="Arial" w:hAnsi="Arial" w:cs="Arial"/>
          <w:sz w:val="20"/>
          <w:szCs w:val="20"/>
        </w:rPr>
        <w:t xml:space="preserve">the advertising of health products and services. </w:t>
      </w:r>
    </w:p>
    <w:p w:rsidR="00BE2B25" w:rsidRDefault="00BE2B25">
      <w:pPr>
        <w:pStyle w:val="PlainText"/>
        <w:rPr>
          <w:rFonts w:ascii="Arial" w:hAnsi="Arial" w:cs="Arial"/>
          <w:sz w:val="20"/>
          <w:szCs w:val="20"/>
        </w:rPr>
      </w:pPr>
    </w:p>
    <w:p w:rsidR="008E341D" w:rsidRDefault="008D5C5A" w:rsidP="008E341D">
      <w:pPr>
        <w:pStyle w:val="PlainText"/>
        <w:rPr>
          <w:rFonts w:ascii="Arial" w:hAnsi="Arial" w:cs="Arial"/>
          <w:sz w:val="20"/>
          <w:szCs w:val="20"/>
        </w:rPr>
      </w:pPr>
      <w:r>
        <w:rPr>
          <w:rFonts w:ascii="Arial" w:hAnsi="Arial" w:cs="Arial"/>
          <w:sz w:val="20"/>
          <w:szCs w:val="20"/>
        </w:rPr>
        <w:t>Anyone</w:t>
      </w:r>
      <w:r w:rsidR="00830942">
        <w:rPr>
          <w:rFonts w:ascii="Arial" w:hAnsi="Arial" w:cs="Arial"/>
          <w:sz w:val="20"/>
          <w:szCs w:val="20"/>
        </w:rPr>
        <w:t xml:space="preserve"> who advertise</w:t>
      </w:r>
      <w:r>
        <w:rPr>
          <w:rFonts w:ascii="Arial" w:hAnsi="Arial" w:cs="Arial"/>
          <w:sz w:val="20"/>
          <w:szCs w:val="20"/>
        </w:rPr>
        <w:t>s a</w:t>
      </w:r>
      <w:r w:rsidR="00830942">
        <w:rPr>
          <w:rFonts w:ascii="Arial" w:hAnsi="Arial" w:cs="Arial"/>
          <w:sz w:val="20"/>
          <w:szCs w:val="20"/>
        </w:rPr>
        <w:t xml:space="preserve"> regulated health service must meet</w:t>
      </w:r>
      <w:r w:rsidR="00593551" w:rsidRPr="008F21AF">
        <w:rPr>
          <w:rFonts w:ascii="Arial" w:hAnsi="Arial" w:cs="Arial"/>
          <w:sz w:val="20"/>
          <w:szCs w:val="20"/>
        </w:rPr>
        <w:t xml:space="preserve"> the National Law’s advertising provisions </w:t>
      </w:r>
      <w:r w:rsidR="00830942">
        <w:rPr>
          <w:rFonts w:ascii="Arial" w:hAnsi="Arial" w:cs="Arial"/>
          <w:sz w:val="20"/>
          <w:szCs w:val="20"/>
        </w:rPr>
        <w:t>and</w:t>
      </w:r>
      <w:r w:rsidR="00593551" w:rsidRPr="008F21AF">
        <w:rPr>
          <w:rFonts w:ascii="Arial" w:hAnsi="Arial" w:cs="Arial"/>
          <w:sz w:val="20"/>
          <w:szCs w:val="20"/>
        </w:rPr>
        <w:t xml:space="preserve"> other applicable laws, including the Australian Consumer Law (ACL). </w:t>
      </w:r>
    </w:p>
    <w:p w:rsidR="00BE2B25" w:rsidRDefault="00BE2B25">
      <w:pPr>
        <w:pStyle w:val="PlainText"/>
        <w:rPr>
          <w:rFonts w:ascii="Arial" w:hAnsi="Arial" w:cs="Arial"/>
          <w:sz w:val="20"/>
          <w:szCs w:val="20"/>
        </w:rPr>
      </w:pPr>
    </w:p>
    <w:p w:rsidR="008E341D" w:rsidRDefault="00593551" w:rsidP="008E341D">
      <w:pPr>
        <w:pStyle w:val="PlainText"/>
        <w:rPr>
          <w:rFonts w:ascii="Arial" w:hAnsi="Arial" w:cs="Arial"/>
          <w:sz w:val="20"/>
          <w:szCs w:val="20"/>
        </w:rPr>
      </w:pPr>
      <w:r w:rsidRPr="008F21AF">
        <w:rPr>
          <w:rFonts w:ascii="Arial" w:hAnsi="Arial" w:cs="Arial"/>
          <w:sz w:val="20"/>
          <w:szCs w:val="20"/>
        </w:rPr>
        <w:t xml:space="preserve">If a complaint about an advertisement may be </w:t>
      </w:r>
      <w:r w:rsidR="008D5C5A">
        <w:rPr>
          <w:rFonts w:ascii="Arial" w:hAnsi="Arial" w:cs="Arial"/>
          <w:sz w:val="20"/>
          <w:szCs w:val="20"/>
        </w:rPr>
        <w:t>relevant</w:t>
      </w:r>
      <w:r w:rsidRPr="008F21AF">
        <w:rPr>
          <w:rFonts w:ascii="Arial" w:hAnsi="Arial" w:cs="Arial"/>
          <w:sz w:val="20"/>
          <w:szCs w:val="20"/>
        </w:rPr>
        <w:t xml:space="preserve"> to another Australian regulatory authority such as the TGA or ACCC, AHPRA may refer the matter to the most appropriate regulator. </w:t>
      </w:r>
    </w:p>
    <w:p w:rsidR="008E341D" w:rsidRDefault="008E341D" w:rsidP="008E341D">
      <w:pPr>
        <w:pStyle w:val="PlainText"/>
        <w:rPr>
          <w:rFonts w:ascii="Arial" w:hAnsi="Arial" w:cs="Arial"/>
          <w:sz w:val="20"/>
          <w:szCs w:val="20"/>
        </w:rPr>
      </w:pPr>
    </w:p>
    <w:p w:rsidR="008E341D" w:rsidRDefault="00850D0E" w:rsidP="008E341D">
      <w:pPr>
        <w:pStyle w:val="PlainText"/>
        <w:rPr>
          <w:rFonts w:ascii="Arial" w:hAnsi="Arial" w:cs="Arial"/>
          <w:sz w:val="20"/>
          <w:szCs w:val="20"/>
        </w:rPr>
      </w:pPr>
      <w:r>
        <w:rPr>
          <w:rFonts w:ascii="Arial" w:hAnsi="Arial" w:cs="Arial"/>
          <w:sz w:val="20"/>
          <w:szCs w:val="20"/>
        </w:rPr>
        <w:t xml:space="preserve">Section 4.1 of the </w:t>
      </w:r>
      <w:r w:rsidRPr="00AE2A7D">
        <w:rPr>
          <w:rFonts w:ascii="Arial" w:hAnsi="Arial" w:cs="Arial"/>
          <w:i/>
          <w:sz w:val="20"/>
          <w:szCs w:val="20"/>
        </w:rPr>
        <w:t>guidelines</w:t>
      </w:r>
      <w:r>
        <w:rPr>
          <w:rFonts w:ascii="Arial" w:hAnsi="Arial" w:cs="Arial"/>
          <w:sz w:val="20"/>
          <w:szCs w:val="20"/>
        </w:rPr>
        <w:t xml:space="preserve"> explains how the National Law </w:t>
      </w:r>
      <w:r w:rsidR="00830942">
        <w:rPr>
          <w:rFonts w:ascii="Arial" w:hAnsi="Arial" w:cs="Arial"/>
          <w:sz w:val="20"/>
          <w:szCs w:val="20"/>
        </w:rPr>
        <w:t>relates to</w:t>
      </w:r>
      <w:r>
        <w:rPr>
          <w:rFonts w:ascii="Arial" w:hAnsi="Arial" w:cs="Arial"/>
          <w:sz w:val="20"/>
          <w:szCs w:val="20"/>
        </w:rPr>
        <w:t xml:space="preserve"> other </w:t>
      </w:r>
      <w:r w:rsidR="00830942">
        <w:rPr>
          <w:rFonts w:ascii="Arial" w:hAnsi="Arial" w:cs="Arial"/>
          <w:sz w:val="20"/>
          <w:szCs w:val="20"/>
        </w:rPr>
        <w:t>laws that apply to advertising</w:t>
      </w:r>
      <w:r>
        <w:rPr>
          <w:rFonts w:ascii="Arial" w:hAnsi="Arial" w:cs="Arial"/>
          <w:sz w:val="20"/>
          <w:szCs w:val="20"/>
        </w:rPr>
        <w:t>.</w:t>
      </w:r>
    </w:p>
    <w:p w:rsidR="00593551" w:rsidRDefault="00593551" w:rsidP="00593551">
      <w:pPr>
        <w:pStyle w:val="PlainText"/>
        <w:rPr>
          <w:rFonts w:ascii="Arial" w:hAnsi="Arial" w:cs="Arial"/>
          <w:sz w:val="20"/>
          <w:szCs w:val="20"/>
        </w:rPr>
      </w:pPr>
    </w:p>
    <w:p w:rsidR="00F04CEE" w:rsidRDefault="00F04CEE">
      <w:pPr>
        <w:rPr>
          <w:rFonts w:ascii="Arial" w:eastAsia="Cambria" w:hAnsi="Arial" w:cs="Times New Roman"/>
          <w:b/>
          <w:color w:val="008EC4"/>
          <w:sz w:val="20"/>
          <w:szCs w:val="20"/>
        </w:rPr>
      </w:pPr>
      <w:r>
        <w:rPr>
          <w:rFonts w:ascii="Arial" w:eastAsia="Cambria" w:hAnsi="Arial" w:cs="Times New Roman"/>
          <w:b/>
          <w:color w:val="008EC4"/>
          <w:sz w:val="20"/>
          <w:szCs w:val="20"/>
        </w:rPr>
        <w:br w:type="page"/>
      </w:r>
    </w:p>
    <w:p w:rsidR="007864B9" w:rsidRPr="00CE1E42" w:rsidRDefault="007864B9" w:rsidP="00593551">
      <w:pPr>
        <w:pStyle w:val="PlainText"/>
        <w:rPr>
          <w:rFonts w:ascii="Arial" w:eastAsia="Cambria" w:hAnsi="Arial" w:cs="Times New Roman"/>
          <w:b/>
          <w:color w:val="008EC4"/>
          <w:sz w:val="20"/>
          <w:szCs w:val="20"/>
        </w:rPr>
      </w:pPr>
      <w:r w:rsidRPr="00CE1E42">
        <w:rPr>
          <w:rFonts w:ascii="Arial" w:eastAsia="Cambria" w:hAnsi="Arial" w:cs="Times New Roman"/>
          <w:b/>
          <w:color w:val="008EC4"/>
          <w:sz w:val="20"/>
          <w:szCs w:val="20"/>
        </w:rPr>
        <w:t>Breaches</w:t>
      </w:r>
      <w:r w:rsidR="00865B23">
        <w:rPr>
          <w:rFonts w:ascii="Arial" w:eastAsia="Cambria" w:hAnsi="Arial" w:cs="Times New Roman"/>
          <w:b/>
          <w:color w:val="008EC4"/>
          <w:sz w:val="20"/>
          <w:szCs w:val="20"/>
        </w:rPr>
        <w:t xml:space="preserve"> of the </w:t>
      </w:r>
      <w:r w:rsidR="008E341D" w:rsidRPr="008E341D">
        <w:rPr>
          <w:rFonts w:ascii="Arial" w:eastAsia="Cambria" w:hAnsi="Arial" w:cs="Times New Roman"/>
          <w:b/>
          <w:i/>
          <w:color w:val="008EC4"/>
          <w:sz w:val="20"/>
          <w:szCs w:val="20"/>
        </w:rPr>
        <w:t>Advertising guidelines</w:t>
      </w:r>
    </w:p>
    <w:p w:rsidR="00CE1E42" w:rsidRPr="007864B9" w:rsidRDefault="00CE1E42" w:rsidP="00593551">
      <w:pPr>
        <w:pStyle w:val="PlainText"/>
        <w:rPr>
          <w:rFonts w:ascii="Arial" w:hAnsi="Arial" w:cs="Arial"/>
          <w:b/>
          <w:sz w:val="20"/>
          <w:szCs w:val="20"/>
        </w:rPr>
      </w:pPr>
    </w:p>
    <w:p w:rsidR="00593551" w:rsidRPr="00A15B76" w:rsidRDefault="00593551" w:rsidP="00CE1E42">
      <w:pPr>
        <w:pStyle w:val="PlainText"/>
        <w:numPr>
          <w:ilvl w:val="0"/>
          <w:numId w:val="1"/>
        </w:numPr>
        <w:ind w:left="360"/>
        <w:rPr>
          <w:rFonts w:ascii="Arial" w:hAnsi="Arial" w:cs="Arial"/>
          <w:b/>
          <w:sz w:val="20"/>
          <w:szCs w:val="20"/>
        </w:rPr>
      </w:pPr>
      <w:r w:rsidRPr="00A15B76">
        <w:rPr>
          <w:rFonts w:ascii="Arial" w:hAnsi="Arial" w:cs="Arial"/>
          <w:b/>
          <w:sz w:val="20"/>
          <w:szCs w:val="20"/>
        </w:rPr>
        <w:t xml:space="preserve">I may have accidentally broken the advertising requirements. Will it affect my registration? </w:t>
      </w:r>
    </w:p>
    <w:p w:rsidR="00593551" w:rsidRPr="008F21AF" w:rsidRDefault="00593551" w:rsidP="00CE1E42">
      <w:pPr>
        <w:pStyle w:val="PlainText"/>
        <w:rPr>
          <w:rFonts w:ascii="Arial" w:hAnsi="Arial" w:cs="Arial"/>
          <w:sz w:val="20"/>
          <w:szCs w:val="20"/>
        </w:rPr>
      </w:pPr>
    </w:p>
    <w:p w:rsidR="00E35471" w:rsidRDefault="00D71B37" w:rsidP="00CE1E42">
      <w:pPr>
        <w:pStyle w:val="PlainText"/>
        <w:rPr>
          <w:rFonts w:ascii="Arial" w:hAnsi="Arial" w:cs="Arial"/>
          <w:sz w:val="20"/>
          <w:szCs w:val="20"/>
        </w:rPr>
      </w:pPr>
      <w:r>
        <w:rPr>
          <w:rFonts w:ascii="Arial" w:hAnsi="Arial" w:cs="Arial"/>
          <w:sz w:val="20"/>
          <w:szCs w:val="20"/>
        </w:rPr>
        <w:t>Anyone who advertises a regulated health service is</w:t>
      </w:r>
      <w:r w:rsidR="00624824">
        <w:rPr>
          <w:rFonts w:ascii="Arial" w:hAnsi="Arial" w:cs="Arial"/>
          <w:sz w:val="20"/>
          <w:szCs w:val="20"/>
        </w:rPr>
        <w:t xml:space="preserve"> responsible for</w:t>
      </w:r>
      <w:r w:rsidR="00624824" w:rsidRPr="008F21AF">
        <w:rPr>
          <w:rFonts w:ascii="Arial" w:hAnsi="Arial" w:cs="Arial"/>
          <w:sz w:val="20"/>
          <w:szCs w:val="20"/>
        </w:rPr>
        <w:t xml:space="preserve"> </w:t>
      </w:r>
      <w:r w:rsidR="00593551" w:rsidRPr="008F21AF">
        <w:rPr>
          <w:rFonts w:ascii="Arial" w:hAnsi="Arial" w:cs="Arial"/>
          <w:sz w:val="20"/>
          <w:szCs w:val="20"/>
        </w:rPr>
        <w:t>ensur</w:t>
      </w:r>
      <w:r w:rsidR="00624824">
        <w:rPr>
          <w:rFonts w:ascii="Arial" w:hAnsi="Arial" w:cs="Arial"/>
          <w:sz w:val="20"/>
          <w:szCs w:val="20"/>
        </w:rPr>
        <w:t>ing</w:t>
      </w:r>
      <w:r w:rsidR="00593551" w:rsidRPr="008F21AF">
        <w:rPr>
          <w:rFonts w:ascii="Arial" w:hAnsi="Arial" w:cs="Arial"/>
          <w:sz w:val="20"/>
          <w:szCs w:val="20"/>
        </w:rPr>
        <w:t xml:space="preserve"> that their advertising (including websites and social media) </w:t>
      </w:r>
      <w:r w:rsidR="00593551">
        <w:rPr>
          <w:rFonts w:ascii="Arial" w:hAnsi="Arial" w:cs="Arial"/>
          <w:sz w:val="20"/>
          <w:szCs w:val="20"/>
        </w:rPr>
        <w:t>meets</w:t>
      </w:r>
      <w:r w:rsidR="00593551" w:rsidRPr="008F21AF">
        <w:rPr>
          <w:rFonts w:ascii="Arial" w:hAnsi="Arial" w:cs="Arial"/>
          <w:sz w:val="20"/>
          <w:szCs w:val="20"/>
        </w:rPr>
        <w:t xml:space="preserve"> the requirements</w:t>
      </w:r>
      <w:r w:rsidR="00593551">
        <w:rPr>
          <w:rFonts w:ascii="Arial" w:hAnsi="Arial" w:cs="Arial"/>
          <w:sz w:val="20"/>
          <w:szCs w:val="20"/>
        </w:rPr>
        <w:t xml:space="preserve"> in the National Law</w:t>
      </w:r>
      <w:r w:rsidR="00593551" w:rsidRPr="008F21AF">
        <w:rPr>
          <w:rFonts w:ascii="Arial" w:hAnsi="Arial" w:cs="Arial"/>
          <w:sz w:val="20"/>
          <w:szCs w:val="20"/>
        </w:rPr>
        <w:t xml:space="preserve">. </w:t>
      </w:r>
    </w:p>
    <w:p w:rsidR="00865B23" w:rsidRDefault="00865B23" w:rsidP="00CE1E42">
      <w:pPr>
        <w:pStyle w:val="PlainText"/>
        <w:rPr>
          <w:rFonts w:ascii="Arial" w:hAnsi="Arial" w:cs="Arial"/>
          <w:sz w:val="20"/>
          <w:szCs w:val="20"/>
        </w:rPr>
      </w:pPr>
    </w:p>
    <w:p w:rsidR="00593551" w:rsidRPr="008F21AF" w:rsidRDefault="00593551" w:rsidP="00CE1E42">
      <w:pPr>
        <w:pStyle w:val="PlainText"/>
        <w:rPr>
          <w:rFonts w:ascii="Arial" w:hAnsi="Arial" w:cs="Arial"/>
          <w:sz w:val="20"/>
          <w:szCs w:val="20"/>
        </w:rPr>
      </w:pPr>
      <w:r w:rsidRPr="008F21AF">
        <w:rPr>
          <w:rFonts w:ascii="Arial" w:hAnsi="Arial" w:cs="Arial"/>
          <w:sz w:val="20"/>
          <w:szCs w:val="20"/>
        </w:rPr>
        <w:t>The best way to do this is to be familiar with the</w:t>
      </w:r>
      <w:r w:rsidR="00624824">
        <w:rPr>
          <w:rFonts w:ascii="Arial" w:hAnsi="Arial" w:cs="Arial"/>
          <w:sz w:val="20"/>
          <w:szCs w:val="20"/>
        </w:rPr>
        <w:t xml:space="preserve"> National Law and</w:t>
      </w:r>
      <w:r w:rsidRPr="008F21AF">
        <w:rPr>
          <w:rFonts w:ascii="Arial" w:hAnsi="Arial" w:cs="Arial"/>
          <w:sz w:val="20"/>
          <w:szCs w:val="20"/>
        </w:rPr>
        <w:t xml:space="preserve"> advertising guidelines and </w:t>
      </w:r>
      <w:r w:rsidR="00E35471">
        <w:rPr>
          <w:rFonts w:ascii="Arial" w:hAnsi="Arial" w:cs="Arial"/>
          <w:sz w:val="20"/>
          <w:szCs w:val="20"/>
        </w:rPr>
        <w:t>understand</w:t>
      </w:r>
      <w:r w:rsidRPr="008F21AF">
        <w:rPr>
          <w:rFonts w:ascii="Arial" w:hAnsi="Arial" w:cs="Arial"/>
          <w:sz w:val="20"/>
          <w:szCs w:val="20"/>
        </w:rPr>
        <w:t xml:space="preserve"> </w:t>
      </w:r>
      <w:r w:rsidR="00624824">
        <w:rPr>
          <w:rFonts w:ascii="Arial" w:hAnsi="Arial" w:cs="Arial"/>
          <w:sz w:val="20"/>
          <w:szCs w:val="20"/>
        </w:rPr>
        <w:t>your legal</w:t>
      </w:r>
      <w:r w:rsidR="00624824" w:rsidRPr="008F21AF">
        <w:rPr>
          <w:rFonts w:ascii="Arial" w:hAnsi="Arial" w:cs="Arial"/>
          <w:sz w:val="20"/>
          <w:szCs w:val="20"/>
        </w:rPr>
        <w:t xml:space="preserve"> </w:t>
      </w:r>
      <w:r w:rsidRPr="008F21AF">
        <w:rPr>
          <w:rFonts w:ascii="Arial" w:hAnsi="Arial" w:cs="Arial"/>
          <w:sz w:val="20"/>
          <w:szCs w:val="20"/>
        </w:rPr>
        <w:t xml:space="preserve">obligations. </w:t>
      </w:r>
    </w:p>
    <w:p w:rsidR="00593551" w:rsidRPr="008F21AF" w:rsidRDefault="00593551" w:rsidP="00CE1E42">
      <w:pPr>
        <w:pStyle w:val="PlainText"/>
        <w:rPr>
          <w:rFonts w:ascii="Arial" w:hAnsi="Arial" w:cs="Arial"/>
          <w:sz w:val="20"/>
          <w:szCs w:val="20"/>
        </w:rPr>
      </w:pPr>
    </w:p>
    <w:p w:rsidR="00593551" w:rsidRPr="008F21AF" w:rsidRDefault="00593551" w:rsidP="00CE1E42">
      <w:pPr>
        <w:pStyle w:val="PlainText"/>
        <w:ind w:left="11"/>
        <w:rPr>
          <w:rFonts w:ascii="Arial" w:hAnsi="Arial" w:cs="Arial"/>
          <w:sz w:val="20"/>
          <w:szCs w:val="20"/>
        </w:rPr>
      </w:pPr>
      <w:r w:rsidRPr="008F21AF">
        <w:rPr>
          <w:rFonts w:ascii="Arial" w:hAnsi="Arial" w:cs="Arial"/>
          <w:sz w:val="20"/>
          <w:szCs w:val="20"/>
        </w:rPr>
        <w:t xml:space="preserve">If </w:t>
      </w:r>
      <w:r w:rsidR="00624824">
        <w:rPr>
          <w:rFonts w:ascii="Arial" w:hAnsi="Arial" w:cs="Arial"/>
          <w:sz w:val="20"/>
          <w:szCs w:val="20"/>
        </w:rPr>
        <w:t>you have</w:t>
      </w:r>
      <w:r w:rsidRPr="008F21AF">
        <w:rPr>
          <w:rFonts w:ascii="Arial" w:hAnsi="Arial" w:cs="Arial"/>
          <w:sz w:val="20"/>
          <w:szCs w:val="20"/>
        </w:rPr>
        <w:t xml:space="preserve"> inadvertently breached the advertising requirements</w:t>
      </w:r>
      <w:r w:rsidR="00624824">
        <w:rPr>
          <w:rFonts w:ascii="Arial" w:hAnsi="Arial" w:cs="Arial"/>
          <w:sz w:val="20"/>
          <w:szCs w:val="20"/>
        </w:rPr>
        <w:t>,</w:t>
      </w:r>
      <w:r w:rsidRPr="008F21AF">
        <w:rPr>
          <w:rFonts w:ascii="Arial" w:hAnsi="Arial" w:cs="Arial"/>
          <w:sz w:val="20"/>
          <w:szCs w:val="20"/>
        </w:rPr>
        <w:t xml:space="preserve"> </w:t>
      </w:r>
      <w:r w:rsidR="00624824">
        <w:rPr>
          <w:rFonts w:ascii="Arial" w:hAnsi="Arial" w:cs="Arial"/>
          <w:sz w:val="20"/>
          <w:szCs w:val="20"/>
        </w:rPr>
        <w:t>you</w:t>
      </w:r>
      <w:r w:rsidR="00624824" w:rsidRPr="008F21AF">
        <w:rPr>
          <w:rFonts w:ascii="Arial" w:hAnsi="Arial" w:cs="Arial"/>
          <w:sz w:val="20"/>
          <w:szCs w:val="20"/>
        </w:rPr>
        <w:t xml:space="preserve"> </w:t>
      </w:r>
      <w:r w:rsidR="00624824">
        <w:rPr>
          <w:rFonts w:ascii="Arial" w:hAnsi="Arial" w:cs="Arial"/>
          <w:sz w:val="20"/>
          <w:szCs w:val="20"/>
        </w:rPr>
        <w:t>should</w:t>
      </w:r>
      <w:r w:rsidR="00624824" w:rsidRPr="008F21AF">
        <w:rPr>
          <w:rFonts w:ascii="Arial" w:hAnsi="Arial" w:cs="Arial"/>
          <w:sz w:val="20"/>
          <w:szCs w:val="20"/>
        </w:rPr>
        <w:t xml:space="preserve"> </w:t>
      </w:r>
      <w:r w:rsidR="001E436C">
        <w:rPr>
          <w:rFonts w:ascii="Arial" w:hAnsi="Arial" w:cs="Arial"/>
          <w:sz w:val="20"/>
          <w:szCs w:val="20"/>
        </w:rPr>
        <w:t>address the problem</w:t>
      </w:r>
      <w:r w:rsidR="00624824">
        <w:rPr>
          <w:rFonts w:ascii="Arial" w:hAnsi="Arial" w:cs="Arial"/>
          <w:sz w:val="20"/>
          <w:szCs w:val="20"/>
        </w:rPr>
        <w:t xml:space="preserve"> as soon as possible, especially if you have received</w:t>
      </w:r>
      <w:r w:rsidR="001E436C" w:rsidRPr="008F21AF">
        <w:rPr>
          <w:rFonts w:ascii="Arial" w:hAnsi="Arial" w:cs="Arial"/>
          <w:sz w:val="20"/>
          <w:szCs w:val="20"/>
        </w:rPr>
        <w:t xml:space="preserve"> </w:t>
      </w:r>
      <w:r w:rsidR="00624824">
        <w:rPr>
          <w:rFonts w:ascii="Arial" w:hAnsi="Arial" w:cs="Arial"/>
          <w:sz w:val="20"/>
          <w:szCs w:val="20"/>
        </w:rPr>
        <w:t>a</w:t>
      </w:r>
      <w:r w:rsidRPr="008F21AF">
        <w:rPr>
          <w:rFonts w:ascii="Arial" w:hAnsi="Arial" w:cs="Arial"/>
          <w:sz w:val="20"/>
          <w:szCs w:val="20"/>
        </w:rPr>
        <w:t xml:space="preserve"> first warning letter from </w:t>
      </w:r>
      <w:r w:rsidR="0003690D">
        <w:rPr>
          <w:rFonts w:ascii="Arial" w:hAnsi="Arial" w:cs="Arial"/>
          <w:sz w:val="20"/>
          <w:szCs w:val="20"/>
        </w:rPr>
        <w:t xml:space="preserve">AHPRA or </w:t>
      </w:r>
      <w:r w:rsidR="00624824">
        <w:rPr>
          <w:rFonts w:ascii="Arial" w:hAnsi="Arial" w:cs="Arial"/>
          <w:sz w:val="20"/>
          <w:szCs w:val="20"/>
        </w:rPr>
        <w:t>your</w:t>
      </w:r>
      <w:r w:rsidR="00624824" w:rsidRPr="008F21AF">
        <w:rPr>
          <w:rFonts w:ascii="Arial" w:hAnsi="Arial" w:cs="Arial"/>
          <w:sz w:val="20"/>
          <w:szCs w:val="20"/>
        </w:rPr>
        <w:t xml:space="preserve"> </w:t>
      </w:r>
      <w:r w:rsidRPr="008F21AF">
        <w:rPr>
          <w:rFonts w:ascii="Arial" w:hAnsi="Arial" w:cs="Arial"/>
          <w:sz w:val="20"/>
          <w:szCs w:val="20"/>
        </w:rPr>
        <w:t>National Board. Unless there are other</w:t>
      </w:r>
      <w:r w:rsidR="001F225A">
        <w:rPr>
          <w:rFonts w:ascii="Arial" w:hAnsi="Arial" w:cs="Arial"/>
          <w:sz w:val="20"/>
          <w:szCs w:val="20"/>
        </w:rPr>
        <w:t xml:space="preserve"> aggravating</w:t>
      </w:r>
      <w:r w:rsidRPr="008F21AF">
        <w:rPr>
          <w:rFonts w:ascii="Arial" w:hAnsi="Arial" w:cs="Arial"/>
          <w:sz w:val="20"/>
          <w:szCs w:val="20"/>
        </w:rPr>
        <w:t xml:space="preserve"> factors</w:t>
      </w:r>
      <w:r w:rsidR="00D71B37">
        <w:rPr>
          <w:rFonts w:ascii="Arial" w:hAnsi="Arial" w:cs="Arial"/>
          <w:sz w:val="20"/>
          <w:szCs w:val="20"/>
        </w:rPr>
        <w:t xml:space="preserve"> involved</w:t>
      </w:r>
      <w:r w:rsidRPr="008F21AF">
        <w:rPr>
          <w:rFonts w:ascii="Arial" w:hAnsi="Arial" w:cs="Arial"/>
          <w:sz w:val="20"/>
          <w:szCs w:val="20"/>
        </w:rPr>
        <w:t xml:space="preserve">, </w:t>
      </w:r>
      <w:r w:rsidR="00337C15">
        <w:rPr>
          <w:rFonts w:ascii="Arial" w:hAnsi="Arial" w:cs="Arial"/>
          <w:sz w:val="20"/>
          <w:szCs w:val="20"/>
        </w:rPr>
        <w:t>after</w:t>
      </w:r>
      <w:r w:rsidR="00337C15" w:rsidRPr="008F21AF">
        <w:rPr>
          <w:rFonts w:ascii="Arial" w:hAnsi="Arial" w:cs="Arial"/>
          <w:sz w:val="20"/>
          <w:szCs w:val="20"/>
        </w:rPr>
        <w:t xml:space="preserve"> </w:t>
      </w:r>
      <w:r w:rsidRPr="008F21AF">
        <w:rPr>
          <w:rFonts w:ascii="Arial" w:hAnsi="Arial" w:cs="Arial"/>
          <w:sz w:val="20"/>
          <w:szCs w:val="20"/>
        </w:rPr>
        <w:t xml:space="preserve">a non- compliant advertisement or website has been fixed or removed, </w:t>
      </w:r>
      <w:r w:rsidR="00624824">
        <w:rPr>
          <w:rFonts w:ascii="Arial" w:hAnsi="Arial" w:cs="Arial"/>
          <w:sz w:val="20"/>
          <w:szCs w:val="20"/>
        </w:rPr>
        <w:t>the National Board is unlikely to take</w:t>
      </w:r>
      <w:r w:rsidR="00624824" w:rsidRPr="008F21AF">
        <w:rPr>
          <w:rFonts w:ascii="Arial" w:hAnsi="Arial" w:cs="Arial"/>
          <w:sz w:val="20"/>
          <w:szCs w:val="20"/>
        </w:rPr>
        <w:t xml:space="preserve"> </w:t>
      </w:r>
      <w:r w:rsidRPr="008F21AF">
        <w:rPr>
          <w:rFonts w:ascii="Arial" w:hAnsi="Arial" w:cs="Arial"/>
          <w:sz w:val="20"/>
          <w:szCs w:val="20"/>
        </w:rPr>
        <w:t xml:space="preserve">further action. </w:t>
      </w:r>
    </w:p>
    <w:p w:rsidR="00593551" w:rsidRPr="008F21AF" w:rsidRDefault="00593551" w:rsidP="00CE1E42">
      <w:pPr>
        <w:pStyle w:val="PlainText"/>
        <w:rPr>
          <w:rFonts w:ascii="Arial" w:hAnsi="Arial" w:cs="Arial"/>
          <w:sz w:val="20"/>
          <w:szCs w:val="20"/>
        </w:rPr>
      </w:pPr>
    </w:p>
    <w:p w:rsidR="00593551" w:rsidRPr="008F21AF" w:rsidRDefault="00593551" w:rsidP="00CE1E42">
      <w:pPr>
        <w:pStyle w:val="PlainText"/>
        <w:ind w:left="11"/>
        <w:rPr>
          <w:rFonts w:ascii="Arial" w:hAnsi="Arial" w:cs="Arial"/>
          <w:sz w:val="20"/>
          <w:szCs w:val="20"/>
        </w:rPr>
      </w:pPr>
      <w:r w:rsidRPr="008F21AF">
        <w:rPr>
          <w:rFonts w:ascii="Arial" w:hAnsi="Arial" w:cs="Arial"/>
          <w:sz w:val="20"/>
          <w:szCs w:val="20"/>
        </w:rPr>
        <w:t xml:space="preserve">If </w:t>
      </w:r>
      <w:r w:rsidR="00624824">
        <w:rPr>
          <w:rFonts w:ascii="Arial" w:hAnsi="Arial" w:cs="Arial"/>
          <w:sz w:val="20"/>
          <w:szCs w:val="20"/>
        </w:rPr>
        <w:t>you do not</w:t>
      </w:r>
      <w:r w:rsidRPr="008F21AF">
        <w:rPr>
          <w:rFonts w:ascii="Arial" w:hAnsi="Arial" w:cs="Arial"/>
          <w:sz w:val="20"/>
          <w:szCs w:val="20"/>
        </w:rPr>
        <w:t xml:space="preserve"> address the issues, the </w:t>
      </w:r>
      <w:r w:rsidR="00337C15">
        <w:rPr>
          <w:rFonts w:ascii="Arial" w:hAnsi="Arial" w:cs="Arial"/>
          <w:sz w:val="20"/>
          <w:szCs w:val="20"/>
        </w:rPr>
        <w:t>National B</w:t>
      </w:r>
      <w:r w:rsidR="00337C15" w:rsidRPr="008F21AF">
        <w:rPr>
          <w:rFonts w:ascii="Arial" w:hAnsi="Arial" w:cs="Arial"/>
          <w:sz w:val="20"/>
          <w:szCs w:val="20"/>
        </w:rPr>
        <w:t xml:space="preserve">oard </w:t>
      </w:r>
      <w:r w:rsidR="00337C15">
        <w:rPr>
          <w:rFonts w:ascii="Arial" w:hAnsi="Arial" w:cs="Arial"/>
          <w:sz w:val="20"/>
          <w:szCs w:val="20"/>
        </w:rPr>
        <w:t xml:space="preserve">or </w:t>
      </w:r>
      <w:r w:rsidR="0003690D">
        <w:rPr>
          <w:rFonts w:ascii="Arial" w:hAnsi="Arial" w:cs="Arial"/>
          <w:sz w:val="20"/>
          <w:szCs w:val="20"/>
        </w:rPr>
        <w:t xml:space="preserve">AHPRA </w:t>
      </w:r>
      <w:r w:rsidRPr="008F21AF">
        <w:rPr>
          <w:rFonts w:ascii="Arial" w:hAnsi="Arial" w:cs="Arial"/>
          <w:sz w:val="20"/>
          <w:szCs w:val="20"/>
        </w:rPr>
        <w:t xml:space="preserve">may </w:t>
      </w:r>
      <w:r w:rsidR="00337C15">
        <w:rPr>
          <w:rFonts w:ascii="Arial" w:hAnsi="Arial" w:cs="Arial"/>
          <w:sz w:val="20"/>
          <w:szCs w:val="20"/>
        </w:rPr>
        <w:t>remain concerned</w:t>
      </w:r>
      <w:r w:rsidRPr="008F21AF">
        <w:rPr>
          <w:rFonts w:ascii="Arial" w:hAnsi="Arial" w:cs="Arial"/>
          <w:sz w:val="20"/>
          <w:szCs w:val="20"/>
        </w:rPr>
        <w:t xml:space="preserve">, including by taking action against </w:t>
      </w:r>
      <w:r w:rsidR="00624824">
        <w:rPr>
          <w:rFonts w:ascii="Arial" w:hAnsi="Arial" w:cs="Arial"/>
          <w:sz w:val="20"/>
          <w:szCs w:val="20"/>
        </w:rPr>
        <w:t>you</w:t>
      </w:r>
      <w:r w:rsidRPr="008F21AF">
        <w:rPr>
          <w:rFonts w:ascii="Arial" w:hAnsi="Arial" w:cs="Arial"/>
          <w:sz w:val="20"/>
          <w:szCs w:val="20"/>
        </w:rPr>
        <w:t xml:space="preserve">. </w:t>
      </w:r>
    </w:p>
    <w:p w:rsidR="00593551" w:rsidRPr="008F21AF" w:rsidRDefault="00593551" w:rsidP="00593551">
      <w:pPr>
        <w:pStyle w:val="PlainText"/>
        <w:rPr>
          <w:rFonts w:ascii="Arial" w:hAnsi="Arial" w:cs="Arial"/>
          <w:sz w:val="20"/>
          <w:szCs w:val="20"/>
        </w:rPr>
      </w:pPr>
    </w:p>
    <w:p w:rsidR="00593551" w:rsidRPr="00A15B76" w:rsidRDefault="00593551" w:rsidP="00CE1E42">
      <w:pPr>
        <w:pStyle w:val="PlainText"/>
        <w:numPr>
          <w:ilvl w:val="0"/>
          <w:numId w:val="1"/>
        </w:numPr>
        <w:ind w:left="371"/>
        <w:rPr>
          <w:rFonts w:ascii="Arial" w:hAnsi="Arial" w:cs="Arial"/>
          <w:b/>
          <w:sz w:val="20"/>
          <w:szCs w:val="20"/>
        </w:rPr>
      </w:pPr>
      <w:r w:rsidRPr="00A15B76">
        <w:rPr>
          <w:rFonts w:ascii="Arial" w:hAnsi="Arial" w:cs="Arial"/>
          <w:b/>
          <w:sz w:val="20"/>
          <w:szCs w:val="20"/>
        </w:rPr>
        <w:t xml:space="preserve"> I have seen some advertising that does not seem to be in the public interest or within the boundaries of the National Law. What should I do? </w:t>
      </w:r>
    </w:p>
    <w:p w:rsidR="00593551" w:rsidRPr="008F21AF" w:rsidRDefault="00593551" w:rsidP="00CE1E42">
      <w:pPr>
        <w:pStyle w:val="PlainText"/>
        <w:rPr>
          <w:rFonts w:ascii="Arial" w:hAnsi="Arial" w:cs="Arial"/>
          <w:sz w:val="20"/>
          <w:szCs w:val="20"/>
        </w:rPr>
      </w:pPr>
    </w:p>
    <w:p w:rsidR="002C3A3B" w:rsidRDefault="002C3A3B" w:rsidP="00CE1E42">
      <w:pPr>
        <w:pStyle w:val="PlainText"/>
        <w:ind w:left="11"/>
        <w:rPr>
          <w:rFonts w:ascii="Arial" w:hAnsi="Arial" w:cs="Arial"/>
          <w:sz w:val="20"/>
          <w:szCs w:val="20"/>
        </w:rPr>
      </w:pPr>
      <w:r>
        <w:rPr>
          <w:rFonts w:ascii="Arial" w:hAnsi="Arial" w:cs="Arial"/>
          <w:sz w:val="20"/>
          <w:szCs w:val="20"/>
        </w:rPr>
        <w:t>The National Law regulates certain types of advertising</w:t>
      </w:r>
      <w:r w:rsidR="0003690D">
        <w:rPr>
          <w:rFonts w:ascii="Arial" w:hAnsi="Arial" w:cs="Arial"/>
          <w:sz w:val="20"/>
          <w:szCs w:val="20"/>
        </w:rPr>
        <w:t xml:space="preserve">. It </w:t>
      </w:r>
      <w:r>
        <w:rPr>
          <w:rFonts w:ascii="Arial" w:hAnsi="Arial" w:cs="Arial"/>
          <w:sz w:val="20"/>
          <w:szCs w:val="20"/>
        </w:rPr>
        <w:t xml:space="preserve">does not ban all advertising by health practitioners. The </w:t>
      </w:r>
      <w:r w:rsidR="00A03828" w:rsidRPr="00A03828">
        <w:rPr>
          <w:rFonts w:ascii="Arial" w:hAnsi="Arial" w:cs="Arial"/>
          <w:i/>
          <w:sz w:val="20"/>
          <w:szCs w:val="20"/>
        </w:rPr>
        <w:t>Advertising guidelines</w:t>
      </w:r>
      <w:r>
        <w:rPr>
          <w:rFonts w:ascii="Arial" w:hAnsi="Arial" w:cs="Arial"/>
          <w:sz w:val="20"/>
          <w:szCs w:val="20"/>
        </w:rPr>
        <w:t xml:space="preserve"> explain what kinds of advertising the National Law </w:t>
      </w:r>
      <w:r w:rsidR="001F225A">
        <w:rPr>
          <w:rFonts w:ascii="Arial" w:hAnsi="Arial" w:cs="Arial"/>
          <w:sz w:val="20"/>
          <w:szCs w:val="20"/>
        </w:rPr>
        <w:t>prohibits</w:t>
      </w:r>
      <w:r>
        <w:rPr>
          <w:rFonts w:ascii="Arial" w:hAnsi="Arial" w:cs="Arial"/>
          <w:sz w:val="20"/>
          <w:szCs w:val="20"/>
        </w:rPr>
        <w:t xml:space="preserve">. </w:t>
      </w:r>
      <w:r w:rsidR="00D71B37">
        <w:rPr>
          <w:rFonts w:ascii="Arial" w:hAnsi="Arial" w:cs="Arial"/>
          <w:sz w:val="20"/>
          <w:szCs w:val="20"/>
        </w:rPr>
        <w:t xml:space="preserve">For example, the National Law does not ban all testimonials – </w:t>
      </w:r>
      <w:r w:rsidR="00337C15">
        <w:rPr>
          <w:rFonts w:ascii="Arial" w:hAnsi="Arial" w:cs="Arial"/>
          <w:sz w:val="20"/>
          <w:szCs w:val="20"/>
        </w:rPr>
        <w:t>only</w:t>
      </w:r>
      <w:r w:rsidR="00D71B37">
        <w:rPr>
          <w:rFonts w:ascii="Arial" w:hAnsi="Arial" w:cs="Arial"/>
          <w:sz w:val="20"/>
          <w:szCs w:val="20"/>
        </w:rPr>
        <w:t xml:space="preserve"> </w:t>
      </w:r>
      <w:r w:rsidR="00337C15">
        <w:rPr>
          <w:rFonts w:ascii="Arial" w:hAnsi="Arial" w:cs="Arial"/>
          <w:sz w:val="20"/>
          <w:szCs w:val="20"/>
        </w:rPr>
        <w:t>testimonials</w:t>
      </w:r>
      <w:r w:rsidR="00D71B37">
        <w:rPr>
          <w:rFonts w:ascii="Arial" w:hAnsi="Arial" w:cs="Arial"/>
          <w:sz w:val="20"/>
          <w:szCs w:val="20"/>
        </w:rPr>
        <w:t xml:space="preserve"> used to advertise a regulated health service.</w:t>
      </w:r>
      <w:r w:rsidR="00E35471">
        <w:rPr>
          <w:rFonts w:ascii="Arial" w:hAnsi="Arial" w:cs="Arial"/>
          <w:sz w:val="20"/>
          <w:szCs w:val="20"/>
        </w:rPr>
        <w:t xml:space="preserve"> The guidelines do not require practitioners to try to remove unsolicited testimonials on websites or in social media over which they have no control.</w:t>
      </w:r>
    </w:p>
    <w:p w:rsidR="002C3A3B" w:rsidRDefault="002C3A3B" w:rsidP="00CE1E42">
      <w:pPr>
        <w:pStyle w:val="PlainText"/>
        <w:ind w:left="11"/>
        <w:rPr>
          <w:rFonts w:ascii="Arial" w:hAnsi="Arial" w:cs="Arial"/>
          <w:sz w:val="20"/>
          <w:szCs w:val="20"/>
        </w:rPr>
      </w:pPr>
    </w:p>
    <w:p w:rsidR="00593551" w:rsidRPr="008F21AF" w:rsidRDefault="00593551" w:rsidP="00CE1E42">
      <w:pPr>
        <w:pStyle w:val="PlainText"/>
        <w:ind w:left="11"/>
        <w:rPr>
          <w:rFonts w:ascii="Arial" w:hAnsi="Arial" w:cs="Arial"/>
          <w:sz w:val="20"/>
          <w:szCs w:val="20"/>
        </w:rPr>
      </w:pPr>
      <w:r w:rsidRPr="008F21AF">
        <w:rPr>
          <w:rFonts w:ascii="Arial" w:hAnsi="Arial" w:cs="Arial"/>
          <w:sz w:val="20"/>
          <w:szCs w:val="20"/>
        </w:rPr>
        <w:t xml:space="preserve">The role of the National Boards and AHPRA is to protect the public. Anyone with concerns about their health practitioner, including advertising </w:t>
      </w:r>
      <w:r w:rsidR="00872CEB">
        <w:rPr>
          <w:rFonts w:ascii="Arial" w:hAnsi="Arial" w:cs="Arial"/>
          <w:sz w:val="20"/>
          <w:szCs w:val="20"/>
        </w:rPr>
        <w:t>that</w:t>
      </w:r>
      <w:r w:rsidR="00872CEB" w:rsidRPr="008F21AF">
        <w:rPr>
          <w:rFonts w:ascii="Arial" w:hAnsi="Arial" w:cs="Arial"/>
          <w:sz w:val="20"/>
          <w:szCs w:val="20"/>
        </w:rPr>
        <w:t xml:space="preserve"> </w:t>
      </w:r>
      <w:r w:rsidRPr="008F21AF">
        <w:rPr>
          <w:rFonts w:ascii="Arial" w:hAnsi="Arial" w:cs="Arial"/>
          <w:sz w:val="20"/>
          <w:szCs w:val="20"/>
        </w:rPr>
        <w:t xml:space="preserve">appears to contravene the </w:t>
      </w:r>
      <w:r w:rsidR="002C3A3B">
        <w:rPr>
          <w:rFonts w:ascii="Arial" w:hAnsi="Arial" w:cs="Arial"/>
          <w:sz w:val="20"/>
          <w:szCs w:val="20"/>
        </w:rPr>
        <w:t>N</w:t>
      </w:r>
      <w:r w:rsidRPr="008F21AF">
        <w:rPr>
          <w:rFonts w:ascii="Arial" w:hAnsi="Arial" w:cs="Arial"/>
          <w:sz w:val="20"/>
          <w:szCs w:val="20"/>
        </w:rPr>
        <w:t xml:space="preserve">ational </w:t>
      </w:r>
      <w:r w:rsidR="002C3A3B">
        <w:rPr>
          <w:rFonts w:ascii="Arial" w:hAnsi="Arial" w:cs="Arial"/>
          <w:sz w:val="20"/>
          <w:szCs w:val="20"/>
        </w:rPr>
        <w:t>L</w:t>
      </w:r>
      <w:r w:rsidRPr="008F21AF">
        <w:rPr>
          <w:rFonts w:ascii="Arial" w:hAnsi="Arial" w:cs="Arial"/>
          <w:sz w:val="20"/>
          <w:szCs w:val="20"/>
        </w:rPr>
        <w:t xml:space="preserve">aw, should </w:t>
      </w:r>
      <w:r w:rsidR="0003690D">
        <w:rPr>
          <w:rFonts w:ascii="Arial" w:hAnsi="Arial" w:cs="Arial"/>
          <w:sz w:val="20"/>
          <w:szCs w:val="20"/>
        </w:rPr>
        <w:t xml:space="preserve">raise their concern with </w:t>
      </w:r>
      <w:r w:rsidRPr="008F21AF">
        <w:rPr>
          <w:rFonts w:ascii="Arial" w:hAnsi="Arial" w:cs="Arial"/>
          <w:sz w:val="20"/>
          <w:szCs w:val="20"/>
        </w:rPr>
        <w:t>AHPRA</w:t>
      </w:r>
      <w:r w:rsidR="00337C15">
        <w:rPr>
          <w:rFonts w:ascii="Arial" w:hAnsi="Arial" w:cs="Arial"/>
          <w:sz w:val="20"/>
          <w:szCs w:val="20"/>
        </w:rPr>
        <w:t xml:space="preserve">. AHPRA will act on apparent breaches of advertising requirements and will </w:t>
      </w:r>
      <w:r w:rsidR="00D71B37">
        <w:rPr>
          <w:rFonts w:ascii="Arial" w:hAnsi="Arial" w:cs="Arial"/>
          <w:sz w:val="20"/>
          <w:szCs w:val="20"/>
        </w:rPr>
        <w:t xml:space="preserve">refer matters to the relevant National Board </w:t>
      </w:r>
      <w:r w:rsidR="00337C15">
        <w:rPr>
          <w:rFonts w:ascii="Arial" w:hAnsi="Arial" w:cs="Arial"/>
          <w:sz w:val="20"/>
          <w:szCs w:val="20"/>
        </w:rPr>
        <w:t xml:space="preserve">when </w:t>
      </w:r>
      <w:r w:rsidR="00AE2A7D">
        <w:rPr>
          <w:rFonts w:ascii="Arial" w:hAnsi="Arial" w:cs="Arial"/>
          <w:sz w:val="20"/>
          <w:szCs w:val="20"/>
        </w:rPr>
        <w:t>necessary</w:t>
      </w:r>
      <w:r w:rsidRPr="008F21AF">
        <w:rPr>
          <w:rFonts w:ascii="Arial" w:hAnsi="Arial" w:cs="Arial"/>
          <w:sz w:val="20"/>
          <w:szCs w:val="20"/>
        </w:rPr>
        <w:t xml:space="preserve">. </w:t>
      </w:r>
    </w:p>
    <w:p w:rsidR="00593551" w:rsidRPr="008F21AF" w:rsidRDefault="00593551" w:rsidP="00CE1E42">
      <w:pPr>
        <w:pStyle w:val="PlainText"/>
        <w:rPr>
          <w:rFonts w:ascii="Arial" w:hAnsi="Arial" w:cs="Arial"/>
          <w:sz w:val="20"/>
          <w:szCs w:val="20"/>
        </w:rPr>
      </w:pPr>
    </w:p>
    <w:p w:rsidR="00734D8E" w:rsidRDefault="001E436C" w:rsidP="00CE1E42">
      <w:pPr>
        <w:pStyle w:val="PlainText"/>
        <w:ind w:left="11"/>
        <w:rPr>
          <w:rFonts w:ascii="Arial" w:hAnsi="Arial" w:cs="Arial"/>
          <w:sz w:val="20"/>
          <w:szCs w:val="20"/>
        </w:rPr>
      </w:pPr>
      <w:r>
        <w:rPr>
          <w:rFonts w:ascii="Arial" w:hAnsi="Arial" w:cs="Arial"/>
          <w:sz w:val="20"/>
          <w:szCs w:val="20"/>
        </w:rPr>
        <w:t>You can make a</w:t>
      </w:r>
      <w:r w:rsidR="00734D8E" w:rsidRPr="00734D8E">
        <w:rPr>
          <w:rFonts w:ascii="Arial" w:hAnsi="Arial" w:cs="Arial"/>
          <w:sz w:val="20"/>
          <w:szCs w:val="20"/>
        </w:rPr>
        <w:t xml:space="preserve"> co</w:t>
      </w:r>
      <w:r w:rsidR="00820FC7">
        <w:rPr>
          <w:rFonts w:ascii="Arial" w:hAnsi="Arial" w:cs="Arial"/>
          <w:sz w:val="20"/>
          <w:szCs w:val="20"/>
        </w:rPr>
        <w:t xml:space="preserve">mplaint (known as a </w:t>
      </w:r>
      <w:r w:rsidR="00820FC7">
        <w:rPr>
          <w:rFonts w:ascii="Arial" w:hAnsi="Arial" w:cs="Arial"/>
          <w:i/>
          <w:sz w:val="20"/>
          <w:szCs w:val="20"/>
        </w:rPr>
        <w:t>notification</w:t>
      </w:r>
      <w:r w:rsidR="00820FC7">
        <w:rPr>
          <w:rFonts w:ascii="Arial" w:hAnsi="Arial" w:cs="Arial"/>
          <w:sz w:val="20"/>
          <w:szCs w:val="20"/>
        </w:rPr>
        <w:t xml:space="preserve"> under the National Law) by following the </w:t>
      </w:r>
      <w:r w:rsidR="00734D8E" w:rsidRPr="00734D8E">
        <w:rPr>
          <w:rFonts w:ascii="Arial" w:hAnsi="Arial" w:cs="Arial"/>
          <w:i/>
          <w:sz w:val="20"/>
          <w:szCs w:val="20"/>
        </w:rPr>
        <w:t>Make a notification</w:t>
      </w:r>
      <w:r w:rsidR="00734D8E" w:rsidRPr="00734D8E">
        <w:rPr>
          <w:rFonts w:ascii="Arial" w:hAnsi="Arial" w:cs="Arial"/>
          <w:sz w:val="20"/>
          <w:szCs w:val="20"/>
        </w:rPr>
        <w:t xml:space="preserve"> link on the AHPRA website at </w:t>
      </w:r>
      <w:hyperlink r:id="rId8" w:history="1">
        <w:r w:rsidR="007864B9" w:rsidRPr="0017562B">
          <w:rPr>
            <w:rStyle w:val="Hyperlink"/>
            <w:rFonts w:ascii="Arial" w:hAnsi="Arial" w:cs="Arial"/>
            <w:sz w:val="20"/>
            <w:szCs w:val="20"/>
          </w:rPr>
          <w:t>www.ahpra.gov.au</w:t>
        </w:r>
      </w:hyperlink>
      <w:r w:rsidR="00734D8E" w:rsidRPr="00734D8E">
        <w:rPr>
          <w:rFonts w:ascii="Arial" w:hAnsi="Arial" w:cs="Arial"/>
          <w:sz w:val="20"/>
          <w:szCs w:val="20"/>
        </w:rPr>
        <w:t>.</w:t>
      </w:r>
    </w:p>
    <w:p w:rsidR="001830A0" w:rsidRPr="001830A0" w:rsidRDefault="001830A0" w:rsidP="00CE1E42">
      <w:pPr>
        <w:pStyle w:val="PlainText"/>
        <w:ind w:left="11"/>
        <w:rPr>
          <w:rFonts w:ascii="Arial" w:eastAsia="Cambria" w:hAnsi="Arial" w:cs="Times New Roman"/>
          <w:b/>
          <w:color w:val="008EC4"/>
          <w:sz w:val="20"/>
          <w:szCs w:val="20"/>
        </w:rPr>
      </w:pPr>
    </w:p>
    <w:p w:rsidR="001830A0" w:rsidRDefault="001830A0" w:rsidP="001830A0">
      <w:pPr>
        <w:pStyle w:val="PlainText"/>
        <w:spacing w:before="120"/>
        <w:ind w:left="11"/>
        <w:rPr>
          <w:rFonts w:ascii="Arial" w:eastAsia="Cambria" w:hAnsi="Arial" w:cs="Times New Roman"/>
          <w:b/>
          <w:color w:val="008EC4"/>
          <w:sz w:val="20"/>
          <w:szCs w:val="20"/>
        </w:rPr>
      </w:pPr>
      <w:r w:rsidRPr="001830A0">
        <w:rPr>
          <w:rFonts w:ascii="Arial" w:eastAsia="Cambria" w:hAnsi="Arial" w:cs="Times New Roman"/>
          <w:b/>
          <w:color w:val="008EC4"/>
          <w:sz w:val="20"/>
          <w:szCs w:val="20"/>
        </w:rPr>
        <w:t xml:space="preserve">Additional answers added in response to queries </w:t>
      </w:r>
    </w:p>
    <w:p w:rsidR="001830A0" w:rsidRDefault="001830A0" w:rsidP="00CE1E42">
      <w:pPr>
        <w:pStyle w:val="PlainText"/>
        <w:ind w:left="11"/>
        <w:rPr>
          <w:rFonts w:ascii="Arial" w:eastAsia="Cambria" w:hAnsi="Arial" w:cs="Times New Roman"/>
          <w:b/>
          <w:color w:val="008EC4"/>
          <w:sz w:val="20"/>
          <w:szCs w:val="20"/>
        </w:rPr>
      </w:pPr>
    </w:p>
    <w:p w:rsidR="001830A0" w:rsidRDefault="001830A0" w:rsidP="001830A0">
      <w:pPr>
        <w:pStyle w:val="PlainText"/>
        <w:numPr>
          <w:ilvl w:val="0"/>
          <w:numId w:val="1"/>
        </w:numPr>
        <w:ind w:left="371"/>
        <w:rPr>
          <w:rFonts w:ascii="Arial" w:hAnsi="Arial" w:cs="Arial"/>
          <w:b/>
          <w:sz w:val="20"/>
          <w:szCs w:val="20"/>
        </w:rPr>
      </w:pPr>
      <w:r w:rsidRPr="001830A0">
        <w:rPr>
          <w:rFonts w:ascii="Arial" w:hAnsi="Arial" w:cs="Arial"/>
          <w:b/>
          <w:sz w:val="20"/>
          <w:szCs w:val="20"/>
        </w:rPr>
        <w:t>What if a patient or client posts a comment about my practice/services on my social media page?</w:t>
      </w:r>
    </w:p>
    <w:p w:rsidR="001830A0" w:rsidRPr="001830A0" w:rsidRDefault="001830A0" w:rsidP="001830A0">
      <w:pPr>
        <w:pStyle w:val="PlainText"/>
        <w:ind w:left="371"/>
        <w:rPr>
          <w:rFonts w:ascii="Arial" w:hAnsi="Arial" w:cs="Arial"/>
          <w:b/>
          <w:sz w:val="20"/>
          <w:szCs w:val="20"/>
        </w:rPr>
      </w:pPr>
    </w:p>
    <w:p w:rsidR="001830A0" w:rsidRDefault="001830A0" w:rsidP="001830A0">
      <w:pPr>
        <w:pStyle w:val="BodyTextbold"/>
        <w:rPr>
          <w:b w:val="0"/>
        </w:rPr>
      </w:pPr>
      <w:r>
        <w:rPr>
          <w:b w:val="0"/>
        </w:rPr>
        <w:t>The National Law bans using testimonials in advertising.</w:t>
      </w:r>
    </w:p>
    <w:p w:rsidR="001830A0" w:rsidRDefault="001830A0" w:rsidP="001830A0">
      <w:pPr>
        <w:pStyle w:val="BodyTextbold"/>
        <w:rPr>
          <w:b w:val="0"/>
        </w:rPr>
      </w:pPr>
      <w:r>
        <w:rPr>
          <w:b w:val="0"/>
        </w:rPr>
        <w:t>If you are using your social media page to advertise regulated health services you provide or to promote your business, then you need to remove any testimonial that is part of your advertising.</w:t>
      </w:r>
    </w:p>
    <w:p w:rsidR="001830A0" w:rsidRDefault="001830A0" w:rsidP="001830A0">
      <w:pPr>
        <w:pStyle w:val="BodyTextbold"/>
        <w:rPr>
          <w:b w:val="0"/>
        </w:rPr>
      </w:pPr>
      <w:r>
        <w:rPr>
          <w:b w:val="0"/>
        </w:rPr>
        <w:t xml:space="preserve">If you are not using your social media page to advertise, then comments made are not advertising and therefore are not regulated by the National Law. </w:t>
      </w:r>
    </w:p>
    <w:p w:rsidR="001830A0" w:rsidRPr="00E8244A" w:rsidRDefault="001830A0" w:rsidP="001830A0">
      <w:pPr>
        <w:pStyle w:val="BodyTextbold"/>
      </w:pPr>
      <w:r>
        <w:rPr>
          <w:b w:val="0"/>
        </w:rPr>
        <w:t xml:space="preserve">If a patient posts something about your practice/services that could be seen to be promoting you and your services on a page you don’t control, you should not share or re-tweet the comment to promote a regulated health service on your own page, as this could be considered advertising. </w:t>
      </w:r>
    </w:p>
    <w:p w:rsidR="001830A0" w:rsidRDefault="001830A0" w:rsidP="001830A0">
      <w:pPr>
        <w:pStyle w:val="PlainText"/>
        <w:numPr>
          <w:ilvl w:val="0"/>
          <w:numId w:val="1"/>
        </w:numPr>
        <w:ind w:left="371"/>
        <w:rPr>
          <w:rFonts w:ascii="Arial" w:hAnsi="Arial" w:cs="Arial"/>
          <w:b/>
          <w:sz w:val="20"/>
          <w:szCs w:val="20"/>
        </w:rPr>
      </w:pPr>
      <w:r w:rsidRPr="001830A0">
        <w:rPr>
          <w:rFonts w:ascii="Arial" w:hAnsi="Arial" w:cs="Arial"/>
          <w:b/>
          <w:sz w:val="20"/>
          <w:szCs w:val="20"/>
        </w:rPr>
        <w:t>I am a member of the community and I wish to discuss my experiences about a health practitioner online – am I in breach of the guidelines?</w:t>
      </w:r>
    </w:p>
    <w:p w:rsidR="001830A0" w:rsidRPr="001830A0" w:rsidRDefault="001830A0" w:rsidP="001830A0">
      <w:pPr>
        <w:pStyle w:val="PlainText"/>
        <w:ind w:left="371"/>
        <w:rPr>
          <w:rFonts w:ascii="Arial" w:hAnsi="Arial" w:cs="Arial"/>
          <w:b/>
          <w:sz w:val="20"/>
          <w:szCs w:val="20"/>
        </w:rPr>
      </w:pPr>
    </w:p>
    <w:p w:rsidR="001830A0" w:rsidRDefault="001830A0" w:rsidP="001830A0">
      <w:pPr>
        <w:pStyle w:val="BodyTextbold"/>
        <w:rPr>
          <w:b w:val="0"/>
        </w:rPr>
      </w:pPr>
      <w:r>
        <w:rPr>
          <w:b w:val="0"/>
        </w:rPr>
        <w:t xml:space="preserve">You can absolutely discuss your experiences, even on social media. The </w:t>
      </w:r>
      <w:r w:rsidRPr="00107E23">
        <w:rPr>
          <w:b w:val="0"/>
          <w:i/>
        </w:rPr>
        <w:t>A</w:t>
      </w:r>
      <w:r>
        <w:rPr>
          <w:b w:val="0"/>
          <w:i/>
        </w:rPr>
        <w:t>d</w:t>
      </w:r>
      <w:r w:rsidRPr="00107E23">
        <w:rPr>
          <w:b w:val="0"/>
          <w:i/>
        </w:rPr>
        <w:t>vertising guidelines</w:t>
      </w:r>
      <w:r>
        <w:rPr>
          <w:b w:val="0"/>
        </w:rPr>
        <w:t xml:space="preserve"> and </w:t>
      </w:r>
      <w:r w:rsidRPr="00107E23">
        <w:rPr>
          <w:b w:val="0"/>
          <w:i/>
        </w:rPr>
        <w:t>Social media policy</w:t>
      </w:r>
      <w:r>
        <w:rPr>
          <w:b w:val="0"/>
        </w:rPr>
        <w:t xml:space="preserve"> are not intended to in any way interfere with an individual’s right to express </w:t>
      </w:r>
      <w:proofErr w:type="gramStart"/>
      <w:r>
        <w:rPr>
          <w:b w:val="0"/>
        </w:rPr>
        <w:t>themselves</w:t>
      </w:r>
      <w:proofErr w:type="gramEnd"/>
      <w:r>
        <w:rPr>
          <w:b w:val="0"/>
        </w:rPr>
        <w:t xml:space="preserve">. </w:t>
      </w:r>
    </w:p>
    <w:p w:rsidR="001830A0" w:rsidRDefault="001830A0" w:rsidP="001830A0">
      <w:pPr>
        <w:pStyle w:val="BodyTextbold"/>
        <w:rPr>
          <w:b w:val="0"/>
        </w:rPr>
      </w:pPr>
      <w:r>
        <w:rPr>
          <w:b w:val="0"/>
        </w:rPr>
        <w:t>While testimonials are not allowed under the National Law, this requirement ONLY applies in relation to advertising a regulated health service. If your comments are not part of a practitioner or health service’s intent to promote or advertise their services, your comments are fine.</w:t>
      </w:r>
    </w:p>
    <w:p w:rsidR="001830A0" w:rsidRPr="001830A0" w:rsidRDefault="001830A0" w:rsidP="001830A0">
      <w:pPr>
        <w:pStyle w:val="BodyTextbold"/>
        <w:rPr>
          <w:b w:val="0"/>
        </w:rPr>
      </w:pPr>
      <w:r>
        <w:rPr>
          <w:b w:val="0"/>
        </w:rPr>
        <w:t xml:space="preserve">However, if your comments about a health service are published by a practitioner as part of advertising on their website or on their </w:t>
      </w:r>
      <w:proofErr w:type="spellStart"/>
      <w:r>
        <w:rPr>
          <w:b w:val="0"/>
        </w:rPr>
        <w:t>facebook</w:t>
      </w:r>
      <w:proofErr w:type="spellEnd"/>
      <w:r>
        <w:rPr>
          <w:b w:val="0"/>
        </w:rPr>
        <w:t xml:space="preserve"> page, for example, this action would breach the National Law</w:t>
      </w:r>
      <w:r w:rsidRPr="00962CDF">
        <w:rPr>
          <w:b w:val="0"/>
          <w:i/>
        </w:rPr>
        <w:t>.</w:t>
      </w:r>
      <w:r>
        <w:rPr>
          <w:b w:val="0"/>
        </w:rPr>
        <w:t xml:space="preserve"> The person making the testimonial would not be in breach of the National </w:t>
      </w:r>
      <w:proofErr w:type="gramStart"/>
      <w:r>
        <w:rPr>
          <w:b w:val="0"/>
        </w:rPr>
        <w:t>Law,</w:t>
      </w:r>
      <w:proofErr w:type="gramEnd"/>
      <w:r>
        <w:rPr>
          <w:b w:val="0"/>
        </w:rPr>
        <w:t xml:space="preserve"> however the practitioner or health service who publishes the testimonials is likely to be.</w:t>
      </w:r>
    </w:p>
    <w:p w:rsidR="001830A0" w:rsidRPr="001830A0" w:rsidRDefault="001830A0" w:rsidP="00CE1E42">
      <w:pPr>
        <w:pStyle w:val="PlainText"/>
        <w:ind w:left="11"/>
        <w:rPr>
          <w:rFonts w:ascii="Arial" w:eastAsia="Cambria" w:hAnsi="Arial" w:cs="Times New Roman"/>
          <w:b/>
          <w:color w:val="008EC4"/>
          <w:sz w:val="20"/>
          <w:szCs w:val="20"/>
        </w:rPr>
      </w:pPr>
    </w:p>
    <w:p w:rsidR="008E341D" w:rsidRDefault="008E341D" w:rsidP="008E341D">
      <w:pPr>
        <w:pStyle w:val="PlainText"/>
        <w:rPr>
          <w:rFonts w:ascii="Arial" w:eastAsia="Cambria" w:hAnsi="Arial" w:cs="Times New Roman"/>
          <w:b/>
          <w:color w:val="008EC4"/>
          <w:sz w:val="20"/>
          <w:szCs w:val="20"/>
        </w:rPr>
      </w:pPr>
      <w:bookmarkStart w:id="2" w:name="_GoBack"/>
      <w:bookmarkEnd w:id="2"/>
      <w:r w:rsidRPr="008E341D">
        <w:rPr>
          <w:rFonts w:ascii="Arial" w:eastAsia="Cambria" w:hAnsi="Arial" w:cs="Times New Roman"/>
          <w:b/>
          <w:color w:val="008EC4"/>
          <w:sz w:val="20"/>
          <w:szCs w:val="20"/>
        </w:rPr>
        <w:t xml:space="preserve">For more information </w:t>
      </w:r>
    </w:p>
    <w:p w:rsidR="008E341D" w:rsidRPr="008E341D" w:rsidRDefault="008E341D" w:rsidP="008E341D">
      <w:pPr>
        <w:pStyle w:val="PlainText"/>
        <w:rPr>
          <w:rFonts w:ascii="Arial" w:eastAsia="Cambria" w:hAnsi="Arial" w:cs="Times New Roman"/>
          <w:b/>
          <w:color w:val="008EC4"/>
          <w:sz w:val="20"/>
          <w:szCs w:val="20"/>
        </w:rPr>
      </w:pPr>
    </w:p>
    <w:p w:rsidR="008E341D" w:rsidRDefault="00593551">
      <w:pPr>
        <w:pStyle w:val="PlainText"/>
        <w:numPr>
          <w:ilvl w:val="0"/>
          <w:numId w:val="8"/>
        </w:numPr>
        <w:rPr>
          <w:rFonts w:ascii="Arial" w:hAnsi="Arial" w:cs="Arial"/>
          <w:sz w:val="20"/>
          <w:szCs w:val="20"/>
        </w:rPr>
      </w:pPr>
      <w:r w:rsidRPr="008F21AF">
        <w:rPr>
          <w:rFonts w:ascii="Arial" w:hAnsi="Arial" w:cs="Arial"/>
          <w:sz w:val="20"/>
          <w:szCs w:val="20"/>
        </w:rPr>
        <w:t xml:space="preserve">The Health Practitioner Regulation National Law, as in force in each state and territory, section 133 relates to advertising </w:t>
      </w:r>
    </w:p>
    <w:p w:rsidR="008E341D" w:rsidRDefault="00593551">
      <w:pPr>
        <w:pStyle w:val="PlainText"/>
        <w:numPr>
          <w:ilvl w:val="0"/>
          <w:numId w:val="8"/>
        </w:numPr>
        <w:rPr>
          <w:rFonts w:ascii="Arial" w:hAnsi="Arial" w:cs="Arial"/>
          <w:sz w:val="20"/>
          <w:szCs w:val="20"/>
        </w:rPr>
      </w:pPr>
      <w:r w:rsidRPr="008F21AF">
        <w:rPr>
          <w:rFonts w:ascii="Arial" w:hAnsi="Arial" w:cs="Arial"/>
          <w:sz w:val="20"/>
          <w:szCs w:val="20"/>
        </w:rPr>
        <w:t xml:space="preserve">The National Boards have </w:t>
      </w:r>
      <w:r w:rsidR="008E341D" w:rsidRPr="008E341D">
        <w:rPr>
          <w:rFonts w:ascii="Arial" w:hAnsi="Arial" w:cs="Arial"/>
          <w:i/>
          <w:sz w:val="20"/>
          <w:szCs w:val="20"/>
        </w:rPr>
        <w:t xml:space="preserve">Guidelines for </w:t>
      </w:r>
      <w:r w:rsidR="00865B23">
        <w:rPr>
          <w:rFonts w:ascii="Arial" w:hAnsi="Arial" w:cs="Arial"/>
          <w:i/>
          <w:sz w:val="20"/>
          <w:szCs w:val="20"/>
        </w:rPr>
        <w:t>a</w:t>
      </w:r>
      <w:r w:rsidR="008E341D" w:rsidRPr="008E341D">
        <w:rPr>
          <w:rFonts w:ascii="Arial" w:hAnsi="Arial" w:cs="Arial"/>
          <w:i/>
          <w:sz w:val="20"/>
          <w:szCs w:val="20"/>
        </w:rPr>
        <w:t xml:space="preserve">dvertising </w:t>
      </w:r>
      <w:r w:rsidR="00865B23">
        <w:rPr>
          <w:rFonts w:ascii="Arial" w:hAnsi="Arial" w:cs="Arial"/>
          <w:i/>
          <w:sz w:val="20"/>
          <w:szCs w:val="20"/>
        </w:rPr>
        <w:t>r</w:t>
      </w:r>
      <w:r w:rsidR="008E341D" w:rsidRPr="008E341D">
        <w:rPr>
          <w:rFonts w:ascii="Arial" w:hAnsi="Arial" w:cs="Arial"/>
          <w:i/>
          <w:sz w:val="20"/>
          <w:szCs w:val="20"/>
        </w:rPr>
        <w:t xml:space="preserve">egulated </w:t>
      </w:r>
      <w:r w:rsidR="00865B23">
        <w:rPr>
          <w:rFonts w:ascii="Arial" w:hAnsi="Arial" w:cs="Arial"/>
          <w:i/>
          <w:sz w:val="20"/>
          <w:szCs w:val="20"/>
        </w:rPr>
        <w:t>h</w:t>
      </w:r>
      <w:r w:rsidR="008E341D" w:rsidRPr="008E341D">
        <w:rPr>
          <w:rFonts w:ascii="Arial" w:hAnsi="Arial" w:cs="Arial"/>
          <w:i/>
          <w:sz w:val="20"/>
          <w:szCs w:val="20"/>
        </w:rPr>
        <w:t xml:space="preserve">ealth </w:t>
      </w:r>
      <w:r w:rsidR="00865B23">
        <w:rPr>
          <w:rFonts w:ascii="Arial" w:hAnsi="Arial" w:cs="Arial"/>
          <w:i/>
          <w:sz w:val="20"/>
          <w:szCs w:val="20"/>
        </w:rPr>
        <w:t>s</w:t>
      </w:r>
      <w:r w:rsidR="008E341D" w:rsidRPr="008E341D">
        <w:rPr>
          <w:rFonts w:ascii="Arial" w:hAnsi="Arial" w:cs="Arial"/>
          <w:i/>
          <w:sz w:val="20"/>
          <w:szCs w:val="20"/>
        </w:rPr>
        <w:t>ervices</w:t>
      </w:r>
      <w:r w:rsidRPr="008F21AF">
        <w:rPr>
          <w:rFonts w:ascii="Arial" w:hAnsi="Arial" w:cs="Arial"/>
          <w:sz w:val="20"/>
          <w:szCs w:val="20"/>
        </w:rPr>
        <w:t xml:space="preserve">, which are published on their individual websites, accessible through </w:t>
      </w:r>
      <w:hyperlink r:id="rId9" w:history="1">
        <w:r w:rsidR="00865B23" w:rsidRPr="002065BF">
          <w:rPr>
            <w:rStyle w:val="Hyperlink"/>
            <w:rFonts w:ascii="Arial" w:hAnsi="Arial" w:cs="Arial"/>
            <w:sz w:val="20"/>
            <w:szCs w:val="20"/>
          </w:rPr>
          <w:t>www.ahpra.gov.au</w:t>
        </w:r>
      </w:hyperlink>
      <w:r w:rsidR="00865B23">
        <w:rPr>
          <w:rFonts w:ascii="Arial" w:hAnsi="Arial" w:cs="Arial"/>
          <w:sz w:val="20"/>
          <w:szCs w:val="20"/>
        </w:rPr>
        <w:t xml:space="preserve"> </w:t>
      </w:r>
      <w:r w:rsidRPr="008F21AF">
        <w:rPr>
          <w:rFonts w:ascii="Arial" w:hAnsi="Arial" w:cs="Arial"/>
          <w:sz w:val="20"/>
          <w:szCs w:val="20"/>
        </w:rPr>
        <w:t xml:space="preserve"> </w:t>
      </w:r>
    </w:p>
    <w:p w:rsidR="008E341D" w:rsidRDefault="00593551">
      <w:pPr>
        <w:pStyle w:val="PlainText"/>
        <w:numPr>
          <w:ilvl w:val="0"/>
          <w:numId w:val="8"/>
        </w:numPr>
        <w:rPr>
          <w:rFonts w:ascii="Arial" w:hAnsi="Arial" w:cs="Arial"/>
          <w:sz w:val="20"/>
          <w:szCs w:val="20"/>
        </w:rPr>
      </w:pPr>
      <w:r w:rsidRPr="008F21AF">
        <w:rPr>
          <w:rFonts w:ascii="Arial" w:hAnsi="Arial" w:cs="Arial"/>
          <w:sz w:val="20"/>
          <w:szCs w:val="20"/>
        </w:rPr>
        <w:t xml:space="preserve">A fact sheet on advertising is published on the AHPRA website, accessible at </w:t>
      </w:r>
      <w:hyperlink r:id="rId10" w:history="1">
        <w:r w:rsidR="00865B23" w:rsidRPr="002065BF">
          <w:rPr>
            <w:rStyle w:val="Hyperlink"/>
            <w:rFonts w:ascii="Arial" w:hAnsi="Arial" w:cs="Arial"/>
            <w:sz w:val="20"/>
            <w:szCs w:val="20"/>
          </w:rPr>
          <w:t>www.ahpra.gov.au</w:t>
        </w:r>
      </w:hyperlink>
      <w:r w:rsidR="00865B23">
        <w:rPr>
          <w:rFonts w:ascii="Arial" w:hAnsi="Arial" w:cs="Arial"/>
          <w:sz w:val="20"/>
          <w:szCs w:val="20"/>
        </w:rPr>
        <w:t xml:space="preserve"> </w:t>
      </w:r>
      <w:r w:rsidRPr="008F21AF">
        <w:rPr>
          <w:rFonts w:ascii="Arial" w:hAnsi="Arial" w:cs="Arial"/>
          <w:sz w:val="20"/>
          <w:szCs w:val="20"/>
        </w:rPr>
        <w:t xml:space="preserve"> </w:t>
      </w:r>
    </w:p>
    <w:p w:rsidR="008E341D" w:rsidRDefault="00593551">
      <w:pPr>
        <w:pStyle w:val="PlainText"/>
        <w:numPr>
          <w:ilvl w:val="0"/>
          <w:numId w:val="8"/>
        </w:numPr>
        <w:rPr>
          <w:rFonts w:ascii="Arial" w:hAnsi="Arial" w:cs="Arial"/>
          <w:sz w:val="20"/>
          <w:szCs w:val="20"/>
        </w:rPr>
      </w:pPr>
      <w:r w:rsidRPr="008F21AF">
        <w:rPr>
          <w:rFonts w:ascii="Arial" w:hAnsi="Arial" w:cs="Arial"/>
          <w:sz w:val="20"/>
          <w:szCs w:val="20"/>
        </w:rPr>
        <w:t xml:space="preserve">For registration enquiries: 1300 419 495 (within Australia) +61 3 8708 9001 (overseas callers) </w:t>
      </w:r>
    </w:p>
    <w:p w:rsidR="008E341D" w:rsidRDefault="00593551">
      <w:pPr>
        <w:pStyle w:val="PlainText"/>
        <w:numPr>
          <w:ilvl w:val="0"/>
          <w:numId w:val="8"/>
        </w:numPr>
        <w:rPr>
          <w:rFonts w:ascii="Arial" w:hAnsi="Arial" w:cs="Arial"/>
          <w:sz w:val="20"/>
          <w:szCs w:val="20"/>
        </w:rPr>
      </w:pPr>
      <w:r w:rsidRPr="008F21AF">
        <w:rPr>
          <w:rFonts w:ascii="Arial" w:hAnsi="Arial" w:cs="Arial"/>
          <w:sz w:val="20"/>
          <w:szCs w:val="20"/>
        </w:rPr>
        <w:t xml:space="preserve">For media enquiries: (03) 8708 9200 </w:t>
      </w:r>
    </w:p>
    <w:p w:rsidR="00D23B80" w:rsidRDefault="00D23B80" w:rsidP="003F0BDF">
      <w:pPr>
        <w:pStyle w:val="PlainText"/>
        <w:rPr>
          <w:b/>
        </w:rPr>
      </w:pPr>
    </w:p>
    <w:sectPr w:rsidR="00D23B80" w:rsidSect="00D73695">
      <w:footerReference w:type="default" r:id="rId11"/>
      <w:headerReference w:type="first" r:id="rId12"/>
      <w:footerReference w:type="first" r:id="rId13"/>
      <w:pgSz w:w="11906" w:h="16838"/>
      <w:pgMar w:top="1440" w:right="1134"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D19" w:rsidRDefault="00406D19" w:rsidP="00593551">
      <w:pPr>
        <w:spacing w:after="0" w:line="240" w:lineRule="auto"/>
      </w:pPr>
      <w:r>
        <w:separator/>
      </w:r>
    </w:p>
  </w:endnote>
  <w:endnote w:type="continuationSeparator" w:id="0">
    <w:p w:rsidR="00406D19" w:rsidRDefault="00406D19" w:rsidP="00593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219376362"/>
      <w:docPartObj>
        <w:docPartGallery w:val="Page Numbers (Bottom of Page)"/>
        <w:docPartUnique/>
      </w:docPartObj>
    </w:sdtPr>
    <w:sdtContent>
      <w:p w:rsidR="00406D19" w:rsidRPr="00593551" w:rsidRDefault="00406D19" w:rsidP="00593551">
        <w:pPr>
          <w:pStyle w:val="Footer"/>
          <w:rPr>
            <w:rFonts w:ascii="Arial" w:hAnsi="Arial" w:cs="Arial"/>
            <w:sz w:val="18"/>
            <w:szCs w:val="18"/>
          </w:rPr>
        </w:pPr>
        <w:r>
          <w:rPr>
            <w:rFonts w:ascii="Arial" w:hAnsi="Arial" w:cs="Arial"/>
            <w:sz w:val="18"/>
            <w:szCs w:val="18"/>
          </w:rPr>
          <w:t>Advertising FAQ March 2014</w:t>
        </w:r>
        <w:r w:rsidRPr="00593551">
          <w:rPr>
            <w:rFonts w:ascii="Arial" w:hAnsi="Arial" w:cs="Arial"/>
            <w:sz w:val="18"/>
            <w:szCs w:val="18"/>
          </w:rPr>
          <w:tab/>
        </w:r>
        <w:r w:rsidRPr="00593551">
          <w:rPr>
            <w:rFonts w:ascii="Arial" w:hAnsi="Arial" w:cs="Arial"/>
            <w:sz w:val="18"/>
            <w:szCs w:val="18"/>
          </w:rPr>
          <w:tab/>
        </w:r>
        <w:r w:rsidRPr="00593551">
          <w:rPr>
            <w:rFonts w:ascii="Arial" w:hAnsi="Arial" w:cs="Arial"/>
            <w:sz w:val="18"/>
            <w:szCs w:val="18"/>
          </w:rPr>
          <w:tab/>
        </w:r>
        <w:fldSimple w:instr=" PAGE   \* MERGEFORMAT ">
          <w:r w:rsidR="00DE0830" w:rsidRPr="00DE0830">
            <w:rPr>
              <w:rFonts w:ascii="Arial" w:hAnsi="Arial" w:cs="Arial"/>
              <w:noProof/>
              <w:sz w:val="18"/>
              <w:szCs w:val="18"/>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19" w:rsidRPr="00D638E0" w:rsidRDefault="00406D19" w:rsidP="00DE1EB8">
    <w:pPr>
      <w:pStyle w:val="AHPRAbody"/>
      <w:spacing w:after="100"/>
      <w:ind w:right="360"/>
      <w:jc w:val="center"/>
      <w:rPr>
        <w:b/>
        <w:color w:val="008EC4"/>
      </w:rPr>
    </w:pPr>
    <w:r w:rsidRPr="00D638E0">
      <w:rPr>
        <w:b/>
        <w:color w:val="424342"/>
      </w:rPr>
      <w:t>Australian</w:t>
    </w:r>
    <w:r w:rsidRPr="00D638E0">
      <w:rPr>
        <w:b/>
        <w:color w:val="008EC4"/>
      </w:rPr>
      <w:t xml:space="preserve"> Health Practitioner </w:t>
    </w:r>
    <w:r w:rsidRPr="00D638E0">
      <w:rPr>
        <w:b/>
        <w:color w:val="424342"/>
      </w:rPr>
      <w:t>Regulation Agency</w:t>
    </w:r>
  </w:p>
  <w:p w:rsidR="00406D19" w:rsidRDefault="00406D19" w:rsidP="00DE1EB8">
    <w:pPr>
      <w:pStyle w:val="AHPRAbody"/>
      <w:tabs>
        <w:tab w:val="center" w:pos="4749"/>
      </w:tabs>
    </w:pPr>
    <w:r w:rsidRPr="00D638E0">
      <w:rPr>
        <w:szCs w:val="20"/>
      </w:rPr>
      <w:tab/>
      <w:t xml:space="preserve">G.P.O. Box </w:t>
    </w:r>
    <w:r>
      <w:rPr>
        <w:szCs w:val="20"/>
      </w:rPr>
      <w:t>9958</w:t>
    </w:r>
    <w:r w:rsidRPr="00D638E0">
      <w:rPr>
        <w:szCs w:val="20"/>
      </w:rPr>
      <w:t xml:space="preserve">   </w:t>
    </w:r>
    <w:r w:rsidRPr="00D638E0">
      <w:rPr>
        <w:b/>
        <w:color w:val="008EC4"/>
        <w:sz w:val="24"/>
        <w:szCs w:val="28"/>
      </w:rPr>
      <w:t>|</w:t>
    </w:r>
    <w:r w:rsidRPr="00D638E0">
      <w:rPr>
        <w:szCs w:val="20"/>
      </w:rPr>
      <w:t xml:space="preserve">   Melbourne VIC 3001   </w:t>
    </w:r>
    <w:r w:rsidRPr="00D638E0">
      <w:rPr>
        <w:b/>
        <w:color w:val="008EC4"/>
        <w:sz w:val="24"/>
        <w:szCs w:val="28"/>
      </w:rPr>
      <w:t>|</w:t>
    </w:r>
    <w:r w:rsidRPr="00D638E0">
      <w:rPr>
        <w:szCs w:val="20"/>
      </w:rPr>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D19" w:rsidRDefault="00406D19" w:rsidP="00593551">
      <w:pPr>
        <w:spacing w:after="0" w:line="240" w:lineRule="auto"/>
      </w:pPr>
      <w:r>
        <w:separator/>
      </w:r>
    </w:p>
  </w:footnote>
  <w:footnote w:type="continuationSeparator" w:id="0">
    <w:p w:rsidR="00406D19" w:rsidRDefault="00406D19" w:rsidP="00593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19" w:rsidRDefault="00406D19" w:rsidP="00D73695">
    <w:pPr>
      <w:pStyle w:val="Header"/>
      <w:jc w:val="right"/>
    </w:pPr>
    <w:r w:rsidRPr="00D73695">
      <w:rPr>
        <w:noProof/>
        <w:lang w:val="en-US"/>
      </w:rPr>
      <w:drawing>
        <wp:inline distT="0" distB="0" distL="0" distR="0">
          <wp:extent cx="2364900" cy="955040"/>
          <wp:effectExtent l="19050" t="0" r="0" b="0"/>
          <wp:docPr id="1" name="Picture 1" descr="AHPRA logo. "/>
          <wp:cNvGraphicFramePr/>
          <a:graphic xmlns:a="http://schemas.openxmlformats.org/drawingml/2006/main">
            <a:graphicData uri="http://schemas.openxmlformats.org/drawingml/2006/picture">
              <pic:pic xmlns:pic="http://schemas.openxmlformats.org/drawingml/2006/picture">
                <pic:nvPicPr>
                  <pic:cNvPr id="1026" name="Picture 2" descr="\\meerkat\users\arivera\My Documents\Z. Admin\LOGOS\7483 AHPRA_CombinedBoards_14.jpg"/>
                  <pic:cNvPicPr>
                    <a:picLocks noChangeAspect="1" noChangeArrowheads="1"/>
                  </pic:cNvPicPr>
                </pic:nvPicPr>
                <pic:blipFill>
                  <a:blip r:embed="rId1" cstate="print"/>
                  <a:srcRect/>
                  <a:stretch>
                    <a:fillRect/>
                  </a:stretch>
                </pic:blipFill>
                <pic:spPr bwMode="auto">
                  <a:xfrm>
                    <a:off x="0" y="0"/>
                    <a:ext cx="2367724" cy="956181"/>
                  </a:xfrm>
                  <a:prstGeom prst="rect">
                    <a:avLst/>
                  </a:prstGeom>
                  <a:noFill/>
                </pic:spPr>
              </pic:pic>
            </a:graphicData>
          </a:graphic>
        </wp:inline>
      </w:drawing>
    </w:r>
  </w:p>
  <w:p w:rsidR="00406D19" w:rsidRDefault="00406D19" w:rsidP="00D7369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23A"/>
    <w:multiLevelType w:val="hybridMultilevel"/>
    <w:tmpl w:val="607CCA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1C7F60"/>
    <w:multiLevelType w:val="hybridMultilevel"/>
    <w:tmpl w:val="797ABBC6"/>
    <w:lvl w:ilvl="0" w:tplc="4796B8F2">
      <w:start w:val="1"/>
      <w:numFmt w:val="decimal"/>
      <w:lvlText w:val="%1."/>
      <w:lvlJc w:val="left"/>
      <w:pPr>
        <w:ind w:left="720" w:hanging="360"/>
      </w:pPr>
    </w:lvl>
    <w:lvl w:ilvl="1" w:tplc="6E6EE74C">
      <w:start w:val="1"/>
      <w:numFmt w:val="bullet"/>
      <w:lvlText w:val="•"/>
      <w:lvlJc w:val="left"/>
      <w:pPr>
        <w:ind w:left="1440" w:hanging="360"/>
      </w:pPr>
      <w:rPr>
        <w:rFonts w:ascii="Arial" w:eastAsiaTheme="minorHAnsi" w:hAnsi="Arial" w:cs="Tahoma"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F236B5"/>
    <w:multiLevelType w:val="hybridMultilevel"/>
    <w:tmpl w:val="FCAC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C79CA"/>
    <w:multiLevelType w:val="hybridMultilevel"/>
    <w:tmpl w:val="24EA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4657C"/>
    <w:multiLevelType w:val="hybridMultilevel"/>
    <w:tmpl w:val="302EBA12"/>
    <w:lvl w:ilvl="0" w:tplc="4796B8F2">
      <w:start w:val="1"/>
      <w:numFmt w:val="decimal"/>
      <w:lvlText w:val="%1."/>
      <w:lvlJc w:val="left"/>
      <w:pPr>
        <w:ind w:left="720" w:hanging="360"/>
      </w:pPr>
    </w:lvl>
    <w:lvl w:ilvl="1" w:tplc="6E6EE74C">
      <w:start w:val="1"/>
      <w:numFmt w:val="bullet"/>
      <w:lvlText w:val="•"/>
      <w:lvlJc w:val="left"/>
      <w:pPr>
        <w:ind w:left="1440" w:hanging="360"/>
      </w:pPr>
      <w:rPr>
        <w:rFonts w:ascii="Arial" w:eastAsiaTheme="minorHAnsi" w:hAnsi="Arial" w:cs="Tahoma"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EFF6506"/>
    <w:multiLevelType w:val="hybridMultilevel"/>
    <w:tmpl w:val="B00A0758"/>
    <w:lvl w:ilvl="0" w:tplc="72F8008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515038"/>
    <w:multiLevelType w:val="hybridMultilevel"/>
    <w:tmpl w:val="68503C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820901"/>
    <w:multiLevelType w:val="hybridMultilevel"/>
    <w:tmpl w:val="3CFAB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CD9212B"/>
    <w:multiLevelType w:val="hybridMultilevel"/>
    <w:tmpl w:val="6F9E9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1"/>
  </w:num>
  <w:num w:numId="6">
    <w:abstractNumId w:val="6"/>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7B66B4"/>
    <w:rsid w:val="00013921"/>
    <w:rsid w:val="00031028"/>
    <w:rsid w:val="000328D3"/>
    <w:rsid w:val="0003690D"/>
    <w:rsid w:val="00047CCE"/>
    <w:rsid w:val="000529D2"/>
    <w:rsid w:val="00057250"/>
    <w:rsid w:val="00082B8C"/>
    <w:rsid w:val="000937E4"/>
    <w:rsid w:val="0009682B"/>
    <w:rsid w:val="000A7672"/>
    <w:rsid w:val="000B4FE3"/>
    <w:rsid w:val="000D4B16"/>
    <w:rsid w:val="000D598A"/>
    <w:rsid w:val="000F6A46"/>
    <w:rsid w:val="00107F97"/>
    <w:rsid w:val="00113894"/>
    <w:rsid w:val="00116FE0"/>
    <w:rsid w:val="001304BB"/>
    <w:rsid w:val="00135C53"/>
    <w:rsid w:val="00154472"/>
    <w:rsid w:val="001774E1"/>
    <w:rsid w:val="001830A0"/>
    <w:rsid w:val="0018562D"/>
    <w:rsid w:val="001A6F42"/>
    <w:rsid w:val="001B0F0F"/>
    <w:rsid w:val="001C3917"/>
    <w:rsid w:val="001D26B6"/>
    <w:rsid w:val="001E436C"/>
    <w:rsid w:val="001F225A"/>
    <w:rsid w:val="00206514"/>
    <w:rsid w:val="00213A6D"/>
    <w:rsid w:val="00223250"/>
    <w:rsid w:val="00226771"/>
    <w:rsid w:val="00237B51"/>
    <w:rsid w:val="00244B20"/>
    <w:rsid w:val="002579FD"/>
    <w:rsid w:val="00263E01"/>
    <w:rsid w:val="00275F3F"/>
    <w:rsid w:val="00286496"/>
    <w:rsid w:val="0028732A"/>
    <w:rsid w:val="002919A8"/>
    <w:rsid w:val="00292395"/>
    <w:rsid w:val="002C121A"/>
    <w:rsid w:val="002C3A3B"/>
    <w:rsid w:val="002D3BEA"/>
    <w:rsid w:val="002D72BE"/>
    <w:rsid w:val="002E055B"/>
    <w:rsid w:val="002E603C"/>
    <w:rsid w:val="00316EBC"/>
    <w:rsid w:val="00337306"/>
    <w:rsid w:val="00337C15"/>
    <w:rsid w:val="00337DE8"/>
    <w:rsid w:val="00366631"/>
    <w:rsid w:val="00370625"/>
    <w:rsid w:val="003C7CA9"/>
    <w:rsid w:val="003D7AD0"/>
    <w:rsid w:val="003E6A56"/>
    <w:rsid w:val="003F0BDF"/>
    <w:rsid w:val="00406D19"/>
    <w:rsid w:val="0042658E"/>
    <w:rsid w:val="00462A1D"/>
    <w:rsid w:val="00477D98"/>
    <w:rsid w:val="00480E40"/>
    <w:rsid w:val="0048635A"/>
    <w:rsid w:val="004A5B6D"/>
    <w:rsid w:val="004A5DB1"/>
    <w:rsid w:val="004C2379"/>
    <w:rsid w:val="004C345F"/>
    <w:rsid w:val="004C6548"/>
    <w:rsid w:val="004D2CB0"/>
    <w:rsid w:val="004D4078"/>
    <w:rsid w:val="004F646D"/>
    <w:rsid w:val="005031DD"/>
    <w:rsid w:val="00505987"/>
    <w:rsid w:val="00536B3B"/>
    <w:rsid w:val="005372F4"/>
    <w:rsid w:val="00554292"/>
    <w:rsid w:val="0055780B"/>
    <w:rsid w:val="00593551"/>
    <w:rsid w:val="005A4002"/>
    <w:rsid w:val="005A50D0"/>
    <w:rsid w:val="005B02AC"/>
    <w:rsid w:val="005B1F8F"/>
    <w:rsid w:val="005D3FD3"/>
    <w:rsid w:val="005F5390"/>
    <w:rsid w:val="006052EA"/>
    <w:rsid w:val="00624824"/>
    <w:rsid w:val="0063281F"/>
    <w:rsid w:val="00636B6C"/>
    <w:rsid w:val="00664931"/>
    <w:rsid w:val="0066757F"/>
    <w:rsid w:val="00672EF6"/>
    <w:rsid w:val="00685540"/>
    <w:rsid w:val="006B60EE"/>
    <w:rsid w:val="006C4ECE"/>
    <w:rsid w:val="00712986"/>
    <w:rsid w:val="00734D8E"/>
    <w:rsid w:val="00743B81"/>
    <w:rsid w:val="00750FFA"/>
    <w:rsid w:val="007629A7"/>
    <w:rsid w:val="00764CE1"/>
    <w:rsid w:val="007766E7"/>
    <w:rsid w:val="007864B9"/>
    <w:rsid w:val="00786D14"/>
    <w:rsid w:val="007A72CC"/>
    <w:rsid w:val="007A7B42"/>
    <w:rsid w:val="007B0D5F"/>
    <w:rsid w:val="007B1121"/>
    <w:rsid w:val="007B1A55"/>
    <w:rsid w:val="007B2B3B"/>
    <w:rsid w:val="007B66B4"/>
    <w:rsid w:val="007D098D"/>
    <w:rsid w:val="007F0F62"/>
    <w:rsid w:val="007F7BC0"/>
    <w:rsid w:val="00801754"/>
    <w:rsid w:val="0080291B"/>
    <w:rsid w:val="00810378"/>
    <w:rsid w:val="00820FC7"/>
    <w:rsid w:val="0082126B"/>
    <w:rsid w:val="008268B2"/>
    <w:rsid w:val="00830942"/>
    <w:rsid w:val="00837621"/>
    <w:rsid w:val="008439C1"/>
    <w:rsid w:val="00850D0E"/>
    <w:rsid w:val="00856F12"/>
    <w:rsid w:val="00865B23"/>
    <w:rsid w:val="00872CEB"/>
    <w:rsid w:val="00872E5C"/>
    <w:rsid w:val="00876316"/>
    <w:rsid w:val="0088474E"/>
    <w:rsid w:val="008B0FFB"/>
    <w:rsid w:val="008B4F38"/>
    <w:rsid w:val="008B5673"/>
    <w:rsid w:val="008D0837"/>
    <w:rsid w:val="008D5C5A"/>
    <w:rsid w:val="008E341D"/>
    <w:rsid w:val="0090190B"/>
    <w:rsid w:val="00920C17"/>
    <w:rsid w:val="00946D3E"/>
    <w:rsid w:val="009A1C49"/>
    <w:rsid w:val="009B16E0"/>
    <w:rsid w:val="009B2F39"/>
    <w:rsid w:val="009C2B9A"/>
    <w:rsid w:val="009D056A"/>
    <w:rsid w:val="009E0A77"/>
    <w:rsid w:val="009F050D"/>
    <w:rsid w:val="009F4D63"/>
    <w:rsid w:val="00A03828"/>
    <w:rsid w:val="00A20B73"/>
    <w:rsid w:val="00A50795"/>
    <w:rsid w:val="00A53F38"/>
    <w:rsid w:val="00A56BCD"/>
    <w:rsid w:val="00A83284"/>
    <w:rsid w:val="00AC276A"/>
    <w:rsid w:val="00AD5843"/>
    <w:rsid w:val="00AE2660"/>
    <w:rsid w:val="00AE2A7D"/>
    <w:rsid w:val="00AE4AF6"/>
    <w:rsid w:val="00B11774"/>
    <w:rsid w:val="00B134DC"/>
    <w:rsid w:val="00B76CF1"/>
    <w:rsid w:val="00B77347"/>
    <w:rsid w:val="00B924C9"/>
    <w:rsid w:val="00B94CD7"/>
    <w:rsid w:val="00BC3D1F"/>
    <w:rsid w:val="00BC4A9F"/>
    <w:rsid w:val="00BE2B25"/>
    <w:rsid w:val="00BF72F5"/>
    <w:rsid w:val="00C05D6A"/>
    <w:rsid w:val="00C116D1"/>
    <w:rsid w:val="00C31F32"/>
    <w:rsid w:val="00C37F2B"/>
    <w:rsid w:val="00C6328B"/>
    <w:rsid w:val="00C842C6"/>
    <w:rsid w:val="00CC37AF"/>
    <w:rsid w:val="00CE1E42"/>
    <w:rsid w:val="00CF1B9A"/>
    <w:rsid w:val="00D23B80"/>
    <w:rsid w:val="00D44131"/>
    <w:rsid w:val="00D532B1"/>
    <w:rsid w:val="00D54D47"/>
    <w:rsid w:val="00D64B2A"/>
    <w:rsid w:val="00D71B37"/>
    <w:rsid w:val="00D73695"/>
    <w:rsid w:val="00D86692"/>
    <w:rsid w:val="00D97268"/>
    <w:rsid w:val="00DA234A"/>
    <w:rsid w:val="00DC1528"/>
    <w:rsid w:val="00DC16F6"/>
    <w:rsid w:val="00DE0830"/>
    <w:rsid w:val="00DE1EB8"/>
    <w:rsid w:val="00DE70C5"/>
    <w:rsid w:val="00DF146E"/>
    <w:rsid w:val="00E02792"/>
    <w:rsid w:val="00E3448D"/>
    <w:rsid w:val="00E35471"/>
    <w:rsid w:val="00E361CA"/>
    <w:rsid w:val="00E367BF"/>
    <w:rsid w:val="00E51C70"/>
    <w:rsid w:val="00E77D18"/>
    <w:rsid w:val="00EA031F"/>
    <w:rsid w:val="00EA43E1"/>
    <w:rsid w:val="00EC59D9"/>
    <w:rsid w:val="00EE451F"/>
    <w:rsid w:val="00F04CEE"/>
    <w:rsid w:val="00F407EA"/>
    <w:rsid w:val="00F435ED"/>
    <w:rsid w:val="00F7482C"/>
    <w:rsid w:val="00F7776E"/>
    <w:rsid w:val="00F80066"/>
    <w:rsid w:val="00F92027"/>
    <w:rsid w:val="00F94CE1"/>
    <w:rsid w:val="00F967B3"/>
    <w:rsid w:val="00FC4E6E"/>
    <w:rsid w:val="00FD566D"/>
    <w:rsid w:val="00FF353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Plai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2C6"/>
    <w:rPr>
      <w:rFonts w:ascii="Tahoma" w:hAnsi="Tahoma" w:cs="Tahoma"/>
      <w:sz w:val="16"/>
      <w:szCs w:val="16"/>
    </w:rPr>
  </w:style>
  <w:style w:type="character" w:styleId="CommentReference">
    <w:name w:val="annotation reference"/>
    <w:basedOn w:val="DefaultParagraphFont"/>
    <w:uiPriority w:val="99"/>
    <w:semiHidden/>
    <w:unhideWhenUsed/>
    <w:rsid w:val="0048635A"/>
    <w:rPr>
      <w:sz w:val="16"/>
      <w:szCs w:val="16"/>
    </w:rPr>
  </w:style>
  <w:style w:type="paragraph" w:styleId="CommentText">
    <w:name w:val="annotation text"/>
    <w:basedOn w:val="Normal"/>
    <w:link w:val="CommentTextChar"/>
    <w:unhideWhenUsed/>
    <w:rsid w:val="0048635A"/>
    <w:pPr>
      <w:spacing w:line="240" w:lineRule="auto"/>
    </w:pPr>
    <w:rPr>
      <w:sz w:val="20"/>
      <w:szCs w:val="20"/>
    </w:rPr>
  </w:style>
  <w:style w:type="character" w:customStyle="1" w:styleId="CommentTextChar">
    <w:name w:val="Comment Text Char"/>
    <w:basedOn w:val="DefaultParagraphFont"/>
    <w:link w:val="CommentText"/>
    <w:rsid w:val="0048635A"/>
    <w:rPr>
      <w:sz w:val="20"/>
      <w:szCs w:val="20"/>
    </w:rPr>
  </w:style>
  <w:style w:type="paragraph" w:styleId="CommentSubject">
    <w:name w:val="annotation subject"/>
    <w:basedOn w:val="CommentText"/>
    <w:next w:val="CommentText"/>
    <w:link w:val="CommentSubjectChar"/>
    <w:uiPriority w:val="99"/>
    <w:semiHidden/>
    <w:unhideWhenUsed/>
    <w:rsid w:val="0048635A"/>
    <w:rPr>
      <w:b/>
      <w:bCs/>
    </w:rPr>
  </w:style>
  <w:style w:type="character" w:customStyle="1" w:styleId="CommentSubjectChar">
    <w:name w:val="Comment Subject Char"/>
    <w:basedOn w:val="CommentTextChar"/>
    <w:link w:val="CommentSubject"/>
    <w:uiPriority w:val="99"/>
    <w:semiHidden/>
    <w:rsid w:val="0048635A"/>
    <w:rPr>
      <w:b/>
      <w:bCs/>
      <w:sz w:val="20"/>
      <w:szCs w:val="20"/>
    </w:rPr>
  </w:style>
  <w:style w:type="paragraph" w:customStyle="1" w:styleId="Default">
    <w:name w:val="Default"/>
    <w:rsid w:val="00AC276A"/>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semiHidden/>
    <w:unhideWhenUsed/>
    <w:rsid w:val="005935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3551"/>
  </w:style>
  <w:style w:type="paragraph" w:styleId="Footer">
    <w:name w:val="footer"/>
    <w:basedOn w:val="Normal"/>
    <w:link w:val="FooterChar"/>
    <w:uiPriority w:val="99"/>
    <w:unhideWhenUsed/>
    <w:rsid w:val="00593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551"/>
  </w:style>
  <w:style w:type="paragraph" w:styleId="PlainText">
    <w:name w:val="Plain Text"/>
    <w:basedOn w:val="Normal"/>
    <w:link w:val="PlainTextChar"/>
    <w:uiPriority w:val="99"/>
    <w:unhideWhenUsed/>
    <w:rsid w:val="005935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3551"/>
    <w:rPr>
      <w:rFonts w:ascii="Consolas" w:hAnsi="Consolas"/>
      <w:sz w:val="21"/>
      <w:szCs w:val="21"/>
    </w:rPr>
  </w:style>
  <w:style w:type="paragraph" w:customStyle="1" w:styleId="AHPRAbody">
    <w:name w:val="AHPRA body"/>
    <w:basedOn w:val="Normal"/>
    <w:link w:val="AHPRAbodyChar"/>
    <w:qFormat/>
    <w:rsid w:val="00593551"/>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593551"/>
    <w:rPr>
      <w:rFonts w:ascii="Arial" w:eastAsia="Cambria" w:hAnsi="Arial" w:cs="Arial"/>
      <w:sz w:val="20"/>
      <w:szCs w:val="24"/>
    </w:rPr>
  </w:style>
  <w:style w:type="paragraph" w:styleId="ListParagraph">
    <w:name w:val="List Paragraph"/>
    <w:basedOn w:val="Normal"/>
    <w:uiPriority w:val="34"/>
    <w:qFormat/>
    <w:rsid w:val="00593551"/>
    <w:pPr>
      <w:ind w:left="720"/>
      <w:contextualSpacing/>
    </w:pPr>
    <w:rPr>
      <w:rFonts w:ascii="Arial" w:hAnsi="Arial" w:cs="Arial"/>
      <w:color w:val="000000"/>
      <w:sz w:val="20"/>
      <w:szCs w:val="24"/>
    </w:rPr>
  </w:style>
  <w:style w:type="character" w:styleId="Hyperlink">
    <w:name w:val="Hyperlink"/>
    <w:basedOn w:val="DefaultParagraphFont"/>
    <w:uiPriority w:val="99"/>
    <w:unhideWhenUsed/>
    <w:rsid w:val="00850D0E"/>
    <w:rPr>
      <w:color w:val="0000FF" w:themeColor="hyperlink"/>
      <w:u w:val="single"/>
    </w:rPr>
  </w:style>
  <w:style w:type="character" w:customStyle="1" w:styleId="apple-converted-space">
    <w:name w:val="apple-converted-space"/>
    <w:basedOn w:val="DefaultParagraphFont"/>
    <w:rsid w:val="00223250"/>
  </w:style>
  <w:style w:type="paragraph" w:styleId="Revision">
    <w:name w:val="Revision"/>
    <w:hidden/>
    <w:rsid w:val="00A50795"/>
    <w:pPr>
      <w:spacing w:after="0" w:line="240" w:lineRule="auto"/>
    </w:pPr>
  </w:style>
  <w:style w:type="paragraph" w:customStyle="1" w:styleId="AHPRAHeadline">
    <w:name w:val="AHPRA Headline"/>
    <w:basedOn w:val="Normal"/>
    <w:qFormat/>
    <w:rsid w:val="00D73695"/>
    <w:pPr>
      <w:spacing w:line="240" w:lineRule="auto"/>
    </w:pPr>
    <w:rPr>
      <w:rFonts w:ascii="Arial" w:eastAsia="Cambria" w:hAnsi="Arial" w:cs="Times New Roman"/>
      <w:color w:val="008EC4"/>
      <w:sz w:val="28"/>
      <w:szCs w:val="24"/>
    </w:rPr>
  </w:style>
  <w:style w:type="paragraph" w:customStyle="1" w:styleId="AHPRATitle">
    <w:name w:val="AHPRA Title"/>
    <w:basedOn w:val="Normal"/>
    <w:next w:val="AHPRAHeadline"/>
    <w:qFormat/>
    <w:rsid w:val="00D73695"/>
    <w:pPr>
      <w:spacing w:line="240" w:lineRule="auto"/>
      <w:outlineLvl w:val="0"/>
    </w:pPr>
    <w:rPr>
      <w:rFonts w:ascii="Arial" w:eastAsia="Cambria" w:hAnsi="Arial" w:cs="Arial"/>
      <w:color w:val="808080"/>
      <w:sz w:val="44"/>
      <w:szCs w:val="52"/>
    </w:rPr>
  </w:style>
  <w:style w:type="paragraph" w:customStyle="1" w:styleId="BodyTextbold">
    <w:name w:val="Body Text bold"/>
    <w:basedOn w:val="Normal"/>
    <w:qFormat/>
    <w:rsid w:val="00406D19"/>
    <w:pPr>
      <w:spacing w:line="240" w:lineRule="auto"/>
    </w:pPr>
    <w:rPr>
      <w:rFonts w:ascii="Arial" w:eastAsia="Cambria" w:hAnsi="Arial" w:cs="Arial"/>
      <w:b/>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776623">
      <w:bodyDiv w:val="1"/>
      <w:marLeft w:val="0"/>
      <w:marRight w:val="0"/>
      <w:marTop w:val="0"/>
      <w:marBottom w:val="0"/>
      <w:divBdr>
        <w:top w:val="none" w:sz="0" w:space="0" w:color="auto"/>
        <w:left w:val="none" w:sz="0" w:space="0" w:color="auto"/>
        <w:bottom w:val="none" w:sz="0" w:space="0" w:color="auto"/>
        <w:right w:val="none" w:sz="0" w:space="0" w:color="auto"/>
      </w:divBdr>
    </w:div>
    <w:div w:id="17200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hpra.gov.au" TargetMode="External"/><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F7E2-BCDA-463E-A142-ABBAF73E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Frequently asked questions: Advertising</vt:lpstr>
    </vt:vector>
  </TitlesOfParts>
  <Company>AHPRA</Company>
  <LinksUpToDate>false</LinksUpToDate>
  <CharactersWithSpaces>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Advertising</dc:title>
  <dc:subject>FAQ</dc:subject>
  <dc:creator>AHPRA</dc:creator>
  <cp:keywords>March 2014</cp:keywords>
  <cp:lastModifiedBy>gmeade</cp:lastModifiedBy>
  <cp:revision>2</cp:revision>
  <cp:lastPrinted>2014-03-18T01:52:00Z</cp:lastPrinted>
  <dcterms:created xsi:type="dcterms:W3CDTF">2014-03-18T02:21:00Z</dcterms:created>
  <dcterms:modified xsi:type="dcterms:W3CDTF">2014-03-18T02:21:00Z</dcterms:modified>
</cp:coreProperties>
</file>